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E06" w:rsidRPr="00A67391" w:rsidRDefault="00F46E06" w:rsidP="00F46E06">
      <w:pPr>
        <w:jc w:val="center"/>
        <w:rPr>
          <w:b/>
          <w:color w:val="000000" w:themeColor="text1"/>
          <w:sz w:val="140"/>
          <w:szCs w:val="140"/>
        </w:rPr>
      </w:pPr>
      <w:r w:rsidRPr="00A67391">
        <w:rPr>
          <w:b/>
          <w:color w:val="000000" w:themeColor="text1"/>
          <w:sz w:val="140"/>
          <w:szCs w:val="140"/>
        </w:rPr>
        <w:t>Madison Senior Plan</w:t>
      </w:r>
      <w:r w:rsidR="00A67391" w:rsidRPr="00A67391">
        <w:rPr>
          <w:b/>
          <w:color w:val="000000" w:themeColor="text1"/>
          <w:sz w:val="140"/>
          <w:szCs w:val="140"/>
        </w:rPr>
        <w:t>ning Guide</w:t>
      </w:r>
    </w:p>
    <w:p w:rsidR="00F46E06" w:rsidRDefault="00A67391" w:rsidP="00F46E06">
      <w:pPr>
        <w:jc w:val="center"/>
        <w:rPr>
          <w:b/>
          <w:color w:val="000000" w:themeColor="text1"/>
          <w:sz w:val="144"/>
          <w:szCs w:val="144"/>
        </w:rPr>
      </w:pPr>
      <w:r>
        <w:rPr>
          <w:b/>
          <w:noProof/>
          <w:color w:val="000000" w:themeColor="text1"/>
          <w:sz w:val="144"/>
          <w:szCs w:val="144"/>
        </w:rPr>
        <w:drawing>
          <wp:anchor distT="0" distB="0" distL="114300" distR="114300" simplePos="0" relativeHeight="251661312" behindDoc="0" locked="0" layoutInCell="1" allowOverlap="1">
            <wp:simplePos x="0" y="0"/>
            <wp:positionH relativeFrom="column">
              <wp:posOffset>1390650</wp:posOffset>
            </wp:positionH>
            <wp:positionV relativeFrom="paragraph">
              <wp:posOffset>184785</wp:posOffset>
            </wp:positionV>
            <wp:extent cx="3181350" cy="2686050"/>
            <wp:effectExtent l="19050" t="0" r="0" b="0"/>
            <wp:wrapTight wrapText="bothSides">
              <wp:wrapPolygon edited="0">
                <wp:start x="8666" y="0"/>
                <wp:lineTo x="2069" y="460"/>
                <wp:lineTo x="2069" y="2451"/>
                <wp:lineTo x="1164" y="4902"/>
                <wp:lineTo x="0" y="6434"/>
                <wp:lineTo x="-129" y="9191"/>
                <wp:lineTo x="4010" y="20528"/>
                <wp:lineTo x="4656" y="21447"/>
                <wp:lineTo x="5303" y="21447"/>
                <wp:lineTo x="8149" y="21447"/>
                <wp:lineTo x="8278" y="21447"/>
                <wp:lineTo x="8795" y="19762"/>
                <wp:lineTo x="8795" y="19609"/>
                <wp:lineTo x="15780" y="19609"/>
                <wp:lineTo x="17978" y="18996"/>
                <wp:lineTo x="17849" y="17157"/>
                <wp:lineTo x="18237" y="15013"/>
                <wp:lineTo x="18237" y="14706"/>
                <wp:lineTo x="18754" y="12255"/>
                <wp:lineTo x="21341" y="9804"/>
                <wp:lineTo x="21600" y="8732"/>
                <wp:lineTo x="21600" y="4596"/>
                <wp:lineTo x="18884" y="2604"/>
                <wp:lineTo x="16944" y="766"/>
                <wp:lineTo x="15780" y="0"/>
                <wp:lineTo x="86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81350" cy="2686050"/>
                    </a:xfrm>
                    <a:prstGeom prst="rect">
                      <a:avLst/>
                    </a:prstGeom>
                    <a:noFill/>
                    <a:ln>
                      <a:noFill/>
                    </a:ln>
                  </pic:spPr>
                </pic:pic>
              </a:graphicData>
            </a:graphic>
          </wp:anchor>
        </w:drawing>
      </w:r>
    </w:p>
    <w:p w:rsidR="00F46E06" w:rsidRDefault="00F46E06" w:rsidP="00F46E06">
      <w:pPr>
        <w:jc w:val="center"/>
        <w:rPr>
          <w:b/>
          <w:color w:val="000000" w:themeColor="text1"/>
          <w:sz w:val="144"/>
          <w:szCs w:val="144"/>
        </w:rPr>
      </w:pPr>
    </w:p>
    <w:p w:rsidR="00F46E06" w:rsidRDefault="00F46E06" w:rsidP="00F46E06">
      <w:pPr>
        <w:jc w:val="center"/>
        <w:rPr>
          <w:b/>
          <w:color w:val="000000" w:themeColor="text1"/>
          <w:sz w:val="36"/>
          <w:szCs w:val="36"/>
        </w:rPr>
      </w:pPr>
    </w:p>
    <w:p w:rsidR="00E0171F" w:rsidRDefault="00E0171F" w:rsidP="00F46E06">
      <w:pPr>
        <w:jc w:val="center"/>
        <w:rPr>
          <w:b/>
          <w:color w:val="000000" w:themeColor="text1"/>
          <w:sz w:val="36"/>
          <w:szCs w:val="36"/>
        </w:rPr>
      </w:pPr>
    </w:p>
    <w:p w:rsidR="00E0171F" w:rsidRDefault="00E0171F" w:rsidP="00F46E06">
      <w:pPr>
        <w:jc w:val="center"/>
        <w:rPr>
          <w:b/>
          <w:color w:val="000000" w:themeColor="text1"/>
          <w:sz w:val="36"/>
          <w:szCs w:val="36"/>
        </w:rPr>
      </w:pPr>
    </w:p>
    <w:p w:rsidR="0006235D" w:rsidRDefault="00D72772" w:rsidP="00F46E06">
      <w:pPr>
        <w:jc w:val="center"/>
        <w:rPr>
          <w:b/>
          <w:color w:val="000000" w:themeColor="text1"/>
          <w:sz w:val="36"/>
          <w:szCs w:val="36"/>
        </w:rPr>
      </w:pPr>
      <w:r>
        <w:rPr>
          <w:b/>
          <w:color w:val="000000" w:themeColor="text1"/>
          <w:sz w:val="36"/>
          <w:szCs w:val="36"/>
        </w:rPr>
        <w:t>Madison C-3 High School</w:t>
      </w:r>
    </w:p>
    <w:p w:rsidR="00D72772" w:rsidRDefault="00D72772" w:rsidP="004E33FD">
      <w:pPr>
        <w:jc w:val="center"/>
        <w:rPr>
          <w:b/>
          <w:color w:val="000000" w:themeColor="text1"/>
          <w:sz w:val="28"/>
          <w:szCs w:val="28"/>
        </w:rPr>
      </w:pPr>
      <w:r>
        <w:rPr>
          <w:b/>
          <w:color w:val="000000" w:themeColor="text1"/>
          <w:sz w:val="28"/>
          <w:szCs w:val="28"/>
        </w:rPr>
        <w:t>309 S. Thomas St.</w:t>
      </w:r>
    </w:p>
    <w:p w:rsidR="00D72772" w:rsidRDefault="00D72772" w:rsidP="004E33FD">
      <w:pPr>
        <w:jc w:val="center"/>
        <w:rPr>
          <w:b/>
          <w:color w:val="000000" w:themeColor="text1"/>
          <w:sz w:val="28"/>
          <w:szCs w:val="28"/>
        </w:rPr>
      </w:pPr>
      <w:r>
        <w:rPr>
          <w:b/>
          <w:color w:val="000000" w:themeColor="text1"/>
          <w:sz w:val="28"/>
          <w:szCs w:val="28"/>
        </w:rPr>
        <w:t>Madison, MO 65263</w:t>
      </w:r>
    </w:p>
    <w:p w:rsidR="00D72772" w:rsidRDefault="00D72772" w:rsidP="004E33FD">
      <w:pPr>
        <w:jc w:val="center"/>
        <w:rPr>
          <w:b/>
          <w:color w:val="000000" w:themeColor="text1"/>
          <w:sz w:val="28"/>
          <w:szCs w:val="28"/>
        </w:rPr>
      </w:pPr>
      <w:r>
        <w:rPr>
          <w:b/>
          <w:color w:val="000000" w:themeColor="text1"/>
          <w:sz w:val="28"/>
          <w:szCs w:val="28"/>
        </w:rPr>
        <w:t>(660) 291-4515</w:t>
      </w:r>
    </w:p>
    <w:p w:rsidR="00D72772" w:rsidRDefault="00D72772" w:rsidP="004E33FD">
      <w:pPr>
        <w:jc w:val="center"/>
        <w:rPr>
          <w:b/>
          <w:color w:val="000000" w:themeColor="text1"/>
          <w:sz w:val="28"/>
          <w:szCs w:val="28"/>
        </w:rPr>
      </w:pPr>
    </w:p>
    <w:p w:rsidR="00D72772" w:rsidRPr="00D72772" w:rsidRDefault="00BD05E9" w:rsidP="004E33FD">
      <w:pPr>
        <w:jc w:val="center"/>
        <w:rPr>
          <w:color w:val="000000" w:themeColor="text1"/>
          <w:sz w:val="28"/>
          <w:szCs w:val="28"/>
        </w:rPr>
      </w:pPr>
      <w:r>
        <w:rPr>
          <w:color w:val="000000" w:themeColor="text1"/>
          <w:sz w:val="28"/>
          <w:szCs w:val="28"/>
        </w:rPr>
        <w:t>Lauren Jones</w:t>
      </w:r>
      <w:r w:rsidR="00D72772" w:rsidRPr="00D72772">
        <w:rPr>
          <w:color w:val="000000" w:themeColor="text1"/>
          <w:sz w:val="28"/>
          <w:szCs w:val="28"/>
        </w:rPr>
        <w:t>, M.Ed., K-12 School Counselor</w:t>
      </w:r>
    </w:p>
    <w:p w:rsidR="00BD05E9" w:rsidRDefault="004D11A3" w:rsidP="00F46E06">
      <w:pPr>
        <w:jc w:val="center"/>
        <w:rPr>
          <w:color w:val="000000" w:themeColor="text1"/>
          <w:sz w:val="28"/>
          <w:szCs w:val="28"/>
        </w:rPr>
      </w:pPr>
      <w:hyperlink r:id="rId7" w:history="1">
        <w:r w:rsidR="00BD05E9" w:rsidRPr="00887390">
          <w:rPr>
            <w:rStyle w:val="Hyperlink"/>
            <w:sz w:val="28"/>
            <w:szCs w:val="28"/>
          </w:rPr>
          <w:t>ljones@madison.k12.mo.us</w:t>
        </w:r>
      </w:hyperlink>
    </w:p>
    <w:p w:rsidR="00F46E06" w:rsidRPr="00F46E06" w:rsidRDefault="00F46E06" w:rsidP="00F46E06">
      <w:pPr>
        <w:jc w:val="center"/>
        <w:rPr>
          <w:color w:val="000000" w:themeColor="text1"/>
          <w:sz w:val="28"/>
          <w:szCs w:val="28"/>
        </w:rPr>
      </w:pPr>
    </w:p>
    <w:p w:rsidR="00996A07" w:rsidRDefault="00996A07" w:rsidP="004E33FD">
      <w:pPr>
        <w:jc w:val="center"/>
        <w:rPr>
          <w:b/>
          <w:color w:val="000000" w:themeColor="text1"/>
          <w:sz w:val="48"/>
          <w:szCs w:val="48"/>
        </w:rPr>
      </w:pPr>
      <w:r>
        <w:rPr>
          <w:b/>
          <w:color w:val="000000" w:themeColor="text1"/>
          <w:sz w:val="48"/>
          <w:szCs w:val="48"/>
        </w:rPr>
        <w:lastRenderedPageBreak/>
        <w:t>Graduation Requirements</w:t>
      </w:r>
    </w:p>
    <w:tbl>
      <w:tblPr>
        <w:tblStyle w:val="TableGrid"/>
        <w:tblW w:w="0" w:type="auto"/>
        <w:tblInd w:w="622" w:type="dxa"/>
        <w:tblLook w:val="04A0"/>
      </w:tblPr>
      <w:tblGrid>
        <w:gridCol w:w="4788"/>
        <w:gridCol w:w="4788"/>
      </w:tblGrid>
      <w:tr w:rsidR="00996A07" w:rsidTr="00E0171F">
        <w:tc>
          <w:tcPr>
            <w:tcW w:w="4788" w:type="dxa"/>
          </w:tcPr>
          <w:p w:rsidR="00996A07" w:rsidRPr="00F46E06" w:rsidRDefault="00996A07" w:rsidP="004E33FD">
            <w:pPr>
              <w:jc w:val="center"/>
              <w:rPr>
                <w:b/>
                <w:color w:val="000000" w:themeColor="text1"/>
                <w:sz w:val="32"/>
                <w:szCs w:val="28"/>
              </w:rPr>
            </w:pPr>
            <w:r w:rsidRPr="00F46E06">
              <w:rPr>
                <w:b/>
                <w:color w:val="000000" w:themeColor="text1"/>
                <w:sz w:val="32"/>
                <w:szCs w:val="28"/>
              </w:rPr>
              <w:t>Courses</w:t>
            </w:r>
          </w:p>
        </w:tc>
        <w:tc>
          <w:tcPr>
            <w:tcW w:w="4788" w:type="dxa"/>
          </w:tcPr>
          <w:p w:rsidR="00996A07" w:rsidRPr="00F46E06" w:rsidRDefault="00996A07" w:rsidP="004E33FD">
            <w:pPr>
              <w:jc w:val="center"/>
              <w:rPr>
                <w:b/>
                <w:color w:val="000000" w:themeColor="text1"/>
                <w:sz w:val="32"/>
                <w:szCs w:val="28"/>
              </w:rPr>
            </w:pPr>
            <w:r w:rsidRPr="00F46E06">
              <w:rPr>
                <w:b/>
                <w:color w:val="000000" w:themeColor="text1"/>
                <w:sz w:val="32"/>
                <w:szCs w:val="28"/>
              </w:rPr>
              <w:t>Required Credits</w:t>
            </w:r>
          </w:p>
        </w:tc>
      </w:tr>
      <w:tr w:rsidR="00996A07" w:rsidTr="00E0171F">
        <w:tc>
          <w:tcPr>
            <w:tcW w:w="4788" w:type="dxa"/>
          </w:tcPr>
          <w:p w:rsidR="00996A07" w:rsidRPr="00F46E06" w:rsidRDefault="00996A07" w:rsidP="004E33FD">
            <w:pPr>
              <w:jc w:val="center"/>
              <w:rPr>
                <w:color w:val="000000" w:themeColor="text1"/>
                <w:sz w:val="28"/>
                <w:szCs w:val="28"/>
              </w:rPr>
            </w:pPr>
            <w:r w:rsidRPr="00F46E06">
              <w:rPr>
                <w:color w:val="000000" w:themeColor="text1"/>
                <w:sz w:val="28"/>
                <w:szCs w:val="28"/>
              </w:rPr>
              <w:t>Language Arts</w:t>
            </w:r>
          </w:p>
        </w:tc>
        <w:tc>
          <w:tcPr>
            <w:tcW w:w="4788" w:type="dxa"/>
          </w:tcPr>
          <w:p w:rsidR="00996A07" w:rsidRPr="00F46E06" w:rsidRDefault="00996A07" w:rsidP="004E33FD">
            <w:pPr>
              <w:jc w:val="center"/>
              <w:rPr>
                <w:color w:val="000000" w:themeColor="text1"/>
                <w:sz w:val="28"/>
                <w:szCs w:val="28"/>
              </w:rPr>
            </w:pPr>
            <w:r w:rsidRPr="00F46E06">
              <w:rPr>
                <w:color w:val="000000" w:themeColor="text1"/>
                <w:sz w:val="28"/>
                <w:szCs w:val="28"/>
              </w:rPr>
              <w:t>4</w:t>
            </w:r>
          </w:p>
        </w:tc>
      </w:tr>
      <w:tr w:rsidR="00996A07" w:rsidTr="00E0171F">
        <w:tc>
          <w:tcPr>
            <w:tcW w:w="4788" w:type="dxa"/>
          </w:tcPr>
          <w:p w:rsidR="00996A07" w:rsidRPr="00F46E06" w:rsidRDefault="00996A07" w:rsidP="004E33FD">
            <w:pPr>
              <w:jc w:val="center"/>
              <w:rPr>
                <w:color w:val="000000" w:themeColor="text1"/>
                <w:sz w:val="28"/>
                <w:szCs w:val="28"/>
              </w:rPr>
            </w:pPr>
            <w:r w:rsidRPr="00F46E06">
              <w:rPr>
                <w:color w:val="000000" w:themeColor="text1"/>
                <w:sz w:val="28"/>
                <w:szCs w:val="28"/>
              </w:rPr>
              <w:t>Mathematics</w:t>
            </w:r>
          </w:p>
        </w:tc>
        <w:tc>
          <w:tcPr>
            <w:tcW w:w="4788" w:type="dxa"/>
          </w:tcPr>
          <w:p w:rsidR="00996A07" w:rsidRPr="00F46E06" w:rsidRDefault="00996A07" w:rsidP="00A67391">
            <w:pPr>
              <w:jc w:val="center"/>
              <w:rPr>
                <w:color w:val="000000" w:themeColor="text1"/>
                <w:sz w:val="28"/>
                <w:szCs w:val="28"/>
              </w:rPr>
            </w:pPr>
            <w:r w:rsidRPr="00F46E06">
              <w:rPr>
                <w:color w:val="000000" w:themeColor="text1"/>
                <w:sz w:val="28"/>
                <w:szCs w:val="28"/>
              </w:rPr>
              <w:t>3</w:t>
            </w:r>
            <w:r w:rsidR="00170F34" w:rsidRPr="00F46E06">
              <w:rPr>
                <w:color w:val="000000" w:themeColor="text1"/>
                <w:sz w:val="28"/>
                <w:szCs w:val="28"/>
              </w:rPr>
              <w:t xml:space="preserve"> or 4 for college prep</w:t>
            </w:r>
          </w:p>
        </w:tc>
      </w:tr>
      <w:tr w:rsidR="00996A07" w:rsidTr="00E0171F">
        <w:tc>
          <w:tcPr>
            <w:tcW w:w="4788" w:type="dxa"/>
          </w:tcPr>
          <w:p w:rsidR="00996A07" w:rsidRPr="00F46E06" w:rsidRDefault="00996A07" w:rsidP="004E33FD">
            <w:pPr>
              <w:jc w:val="center"/>
              <w:rPr>
                <w:color w:val="000000" w:themeColor="text1"/>
                <w:sz w:val="28"/>
                <w:szCs w:val="28"/>
              </w:rPr>
            </w:pPr>
            <w:r w:rsidRPr="00F46E06">
              <w:rPr>
                <w:color w:val="000000" w:themeColor="text1"/>
                <w:sz w:val="28"/>
                <w:szCs w:val="28"/>
              </w:rPr>
              <w:t>Social Studies</w:t>
            </w:r>
          </w:p>
        </w:tc>
        <w:tc>
          <w:tcPr>
            <w:tcW w:w="4788" w:type="dxa"/>
          </w:tcPr>
          <w:p w:rsidR="00996A07" w:rsidRPr="00F46E06" w:rsidRDefault="00996A07" w:rsidP="004E33FD">
            <w:pPr>
              <w:jc w:val="center"/>
              <w:rPr>
                <w:color w:val="000000" w:themeColor="text1"/>
                <w:sz w:val="28"/>
                <w:szCs w:val="28"/>
              </w:rPr>
            </w:pPr>
            <w:r w:rsidRPr="00F46E06">
              <w:rPr>
                <w:color w:val="000000" w:themeColor="text1"/>
                <w:sz w:val="28"/>
                <w:szCs w:val="28"/>
              </w:rPr>
              <w:t>3</w:t>
            </w:r>
          </w:p>
        </w:tc>
      </w:tr>
      <w:tr w:rsidR="00996A07" w:rsidTr="00E0171F">
        <w:tc>
          <w:tcPr>
            <w:tcW w:w="4788" w:type="dxa"/>
          </w:tcPr>
          <w:p w:rsidR="00996A07" w:rsidRPr="00F46E06" w:rsidRDefault="00996A07" w:rsidP="004E33FD">
            <w:pPr>
              <w:jc w:val="center"/>
              <w:rPr>
                <w:color w:val="000000" w:themeColor="text1"/>
                <w:sz w:val="28"/>
                <w:szCs w:val="28"/>
              </w:rPr>
            </w:pPr>
            <w:r w:rsidRPr="00F46E06">
              <w:rPr>
                <w:color w:val="000000" w:themeColor="text1"/>
                <w:sz w:val="28"/>
                <w:szCs w:val="28"/>
              </w:rPr>
              <w:t>Science</w:t>
            </w:r>
          </w:p>
        </w:tc>
        <w:tc>
          <w:tcPr>
            <w:tcW w:w="4788" w:type="dxa"/>
          </w:tcPr>
          <w:p w:rsidR="00996A07" w:rsidRPr="00F46E06" w:rsidRDefault="00996A07" w:rsidP="004E33FD">
            <w:pPr>
              <w:jc w:val="center"/>
              <w:rPr>
                <w:color w:val="000000" w:themeColor="text1"/>
                <w:sz w:val="28"/>
                <w:szCs w:val="28"/>
              </w:rPr>
            </w:pPr>
            <w:r w:rsidRPr="00F46E06">
              <w:rPr>
                <w:color w:val="000000" w:themeColor="text1"/>
                <w:sz w:val="28"/>
                <w:szCs w:val="28"/>
              </w:rPr>
              <w:t>3</w:t>
            </w:r>
          </w:p>
        </w:tc>
      </w:tr>
      <w:tr w:rsidR="00996A07" w:rsidTr="00E0171F">
        <w:tc>
          <w:tcPr>
            <w:tcW w:w="4788" w:type="dxa"/>
          </w:tcPr>
          <w:p w:rsidR="00996A07" w:rsidRPr="00F46E06" w:rsidRDefault="00996A07" w:rsidP="004E33FD">
            <w:pPr>
              <w:jc w:val="center"/>
              <w:rPr>
                <w:color w:val="000000" w:themeColor="text1"/>
                <w:sz w:val="28"/>
                <w:szCs w:val="28"/>
              </w:rPr>
            </w:pPr>
            <w:r w:rsidRPr="00F46E06">
              <w:rPr>
                <w:color w:val="000000" w:themeColor="text1"/>
                <w:sz w:val="28"/>
                <w:szCs w:val="28"/>
              </w:rPr>
              <w:t>Physical Education</w:t>
            </w:r>
          </w:p>
        </w:tc>
        <w:tc>
          <w:tcPr>
            <w:tcW w:w="4788" w:type="dxa"/>
          </w:tcPr>
          <w:p w:rsidR="00996A07" w:rsidRPr="00F46E06" w:rsidRDefault="00996A07" w:rsidP="00996A07">
            <w:pPr>
              <w:jc w:val="center"/>
              <w:rPr>
                <w:color w:val="000000" w:themeColor="text1"/>
                <w:sz w:val="28"/>
                <w:szCs w:val="28"/>
              </w:rPr>
            </w:pPr>
            <w:r w:rsidRPr="00F46E06">
              <w:rPr>
                <w:color w:val="000000" w:themeColor="text1"/>
                <w:sz w:val="28"/>
                <w:szCs w:val="28"/>
              </w:rPr>
              <w:t>1</w:t>
            </w:r>
          </w:p>
        </w:tc>
      </w:tr>
      <w:tr w:rsidR="00996A07" w:rsidTr="00E0171F">
        <w:tc>
          <w:tcPr>
            <w:tcW w:w="4788" w:type="dxa"/>
          </w:tcPr>
          <w:p w:rsidR="00996A07" w:rsidRPr="00F46E06" w:rsidRDefault="00996A07" w:rsidP="004E33FD">
            <w:pPr>
              <w:jc w:val="center"/>
              <w:rPr>
                <w:color w:val="000000" w:themeColor="text1"/>
                <w:sz w:val="28"/>
                <w:szCs w:val="28"/>
              </w:rPr>
            </w:pPr>
            <w:r w:rsidRPr="00F46E06">
              <w:rPr>
                <w:color w:val="000000" w:themeColor="text1"/>
                <w:sz w:val="28"/>
                <w:szCs w:val="28"/>
              </w:rPr>
              <w:t>Health</w:t>
            </w:r>
          </w:p>
        </w:tc>
        <w:tc>
          <w:tcPr>
            <w:tcW w:w="4788" w:type="dxa"/>
          </w:tcPr>
          <w:p w:rsidR="00996A07" w:rsidRPr="00F46E06" w:rsidRDefault="00996A07" w:rsidP="00996A07">
            <w:pPr>
              <w:jc w:val="center"/>
              <w:rPr>
                <w:color w:val="000000" w:themeColor="text1"/>
                <w:sz w:val="28"/>
                <w:szCs w:val="28"/>
              </w:rPr>
            </w:pPr>
            <w:r w:rsidRPr="00F46E06">
              <w:rPr>
                <w:color w:val="000000" w:themeColor="text1"/>
                <w:sz w:val="28"/>
                <w:szCs w:val="28"/>
              </w:rPr>
              <w:t>.5</w:t>
            </w:r>
          </w:p>
        </w:tc>
      </w:tr>
      <w:tr w:rsidR="00996A07" w:rsidTr="00E0171F">
        <w:tc>
          <w:tcPr>
            <w:tcW w:w="4788" w:type="dxa"/>
          </w:tcPr>
          <w:p w:rsidR="00996A07" w:rsidRPr="00F46E06" w:rsidRDefault="00996A07" w:rsidP="004E33FD">
            <w:pPr>
              <w:jc w:val="center"/>
              <w:rPr>
                <w:color w:val="000000" w:themeColor="text1"/>
                <w:sz w:val="28"/>
                <w:szCs w:val="28"/>
              </w:rPr>
            </w:pPr>
            <w:r w:rsidRPr="00F46E06">
              <w:rPr>
                <w:color w:val="000000" w:themeColor="text1"/>
                <w:sz w:val="28"/>
                <w:szCs w:val="28"/>
              </w:rPr>
              <w:t>Personal Finance</w:t>
            </w:r>
          </w:p>
        </w:tc>
        <w:tc>
          <w:tcPr>
            <w:tcW w:w="4788" w:type="dxa"/>
          </w:tcPr>
          <w:p w:rsidR="00996A07" w:rsidRPr="00F46E06" w:rsidRDefault="00996A07" w:rsidP="00996A07">
            <w:pPr>
              <w:jc w:val="center"/>
              <w:rPr>
                <w:color w:val="000000" w:themeColor="text1"/>
                <w:sz w:val="28"/>
                <w:szCs w:val="28"/>
              </w:rPr>
            </w:pPr>
            <w:r w:rsidRPr="00F46E06">
              <w:rPr>
                <w:color w:val="000000" w:themeColor="text1"/>
                <w:sz w:val="28"/>
                <w:szCs w:val="28"/>
              </w:rPr>
              <w:t>.5</w:t>
            </w:r>
          </w:p>
        </w:tc>
      </w:tr>
      <w:tr w:rsidR="00996A07" w:rsidTr="00E0171F">
        <w:tc>
          <w:tcPr>
            <w:tcW w:w="4788" w:type="dxa"/>
          </w:tcPr>
          <w:p w:rsidR="00996A07" w:rsidRPr="00F46E06" w:rsidRDefault="00996A07" w:rsidP="004E33FD">
            <w:pPr>
              <w:jc w:val="center"/>
              <w:rPr>
                <w:color w:val="000000" w:themeColor="text1"/>
                <w:sz w:val="28"/>
                <w:szCs w:val="28"/>
              </w:rPr>
            </w:pPr>
            <w:r w:rsidRPr="00F46E06">
              <w:rPr>
                <w:color w:val="000000" w:themeColor="text1"/>
                <w:sz w:val="28"/>
                <w:szCs w:val="28"/>
              </w:rPr>
              <w:t>Practical Art</w:t>
            </w:r>
          </w:p>
        </w:tc>
        <w:tc>
          <w:tcPr>
            <w:tcW w:w="4788" w:type="dxa"/>
          </w:tcPr>
          <w:p w:rsidR="00996A07" w:rsidRPr="00F46E06" w:rsidRDefault="00996A07" w:rsidP="00996A07">
            <w:pPr>
              <w:jc w:val="center"/>
              <w:rPr>
                <w:color w:val="000000" w:themeColor="text1"/>
                <w:sz w:val="28"/>
                <w:szCs w:val="28"/>
              </w:rPr>
            </w:pPr>
            <w:r w:rsidRPr="00F46E06">
              <w:rPr>
                <w:color w:val="000000" w:themeColor="text1"/>
                <w:sz w:val="28"/>
                <w:szCs w:val="28"/>
              </w:rPr>
              <w:t>1</w:t>
            </w:r>
          </w:p>
        </w:tc>
      </w:tr>
      <w:tr w:rsidR="00996A07" w:rsidTr="00E0171F">
        <w:tc>
          <w:tcPr>
            <w:tcW w:w="4788" w:type="dxa"/>
          </w:tcPr>
          <w:p w:rsidR="00996A07" w:rsidRPr="00F46E06" w:rsidRDefault="00996A07" w:rsidP="004E33FD">
            <w:pPr>
              <w:jc w:val="center"/>
              <w:rPr>
                <w:color w:val="000000" w:themeColor="text1"/>
                <w:sz w:val="28"/>
                <w:szCs w:val="28"/>
              </w:rPr>
            </w:pPr>
            <w:r w:rsidRPr="00F46E06">
              <w:rPr>
                <w:color w:val="000000" w:themeColor="text1"/>
                <w:sz w:val="28"/>
                <w:szCs w:val="28"/>
              </w:rPr>
              <w:t>Fine Art</w:t>
            </w:r>
          </w:p>
        </w:tc>
        <w:tc>
          <w:tcPr>
            <w:tcW w:w="4788" w:type="dxa"/>
          </w:tcPr>
          <w:p w:rsidR="00996A07" w:rsidRPr="00F46E06" w:rsidRDefault="00996A07" w:rsidP="00996A07">
            <w:pPr>
              <w:jc w:val="center"/>
              <w:rPr>
                <w:color w:val="000000" w:themeColor="text1"/>
                <w:sz w:val="28"/>
                <w:szCs w:val="28"/>
              </w:rPr>
            </w:pPr>
            <w:r w:rsidRPr="00F46E06">
              <w:rPr>
                <w:color w:val="000000" w:themeColor="text1"/>
                <w:sz w:val="28"/>
                <w:szCs w:val="28"/>
              </w:rPr>
              <w:t>1</w:t>
            </w:r>
          </w:p>
        </w:tc>
      </w:tr>
      <w:tr w:rsidR="00996A07" w:rsidTr="00E0171F">
        <w:tc>
          <w:tcPr>
            <w:tcW w:w="4788" w:type="dxa"/>
          </w:tcPr>
          <w:p w:rsidR="00996A07" w:rsidRPr="00F46E06" w:rsidRDefault="00996A07" w:rsidP="004E33FD">
            <w:pPr>
              <w:jc w:val="center"/>
              <w:rPr>
                <w:color w:val="000000" w:themeColor="text1"/>
                <w:sz w:val="28"/>
                <w:szCs w:val="28"/>
              </w:rPr>
            </w:pPr>
            <w:r w:rsidRPr="00F46E06">
              <w:rPr>
                <w:color w:val="000000" w:themeColor="text1"/>
                <w:sz w:val="28"/>
                <w:szCs w:val="28"/>
              </w:rPr>
              <w:t>Electives</w:t>
            </w:r>
          </w:p>
        </w:tc>
        <w:tc>
          <w:tcPr>
            <w:tcW w:w="4788" w:type="dxa"/>
          </w:tcPr>
          <w:p w:rsidR="00996A07" w:rsidRPr="00F46E06" w:rsidRDefault="00170F34" w:rsidP="00996A07">
            <w:pPr>
              <w:jc w:val="center"/>
              <w:rPr>
                <w:color w:val="000000" w:themeColor="text1"/>
                <w:sz w:val="28"/>
                <w:szCs w:val="28"/>
              </w:rPr>
            </w:pPr>
            <w:r w:rsidRPr="00F46E06">
              <w:rPr>
                <w:color w:val="000000" w:themeColor="text1"/>
                <w:sz w:val="28"/>
                <w:szCs w:val="28"/>
              </w:rPr>
              <w:t>7</w:t>
            </w:r>
          </w:p>
        </w:tc>
      </w:tr>
      <w:tr w:rsidR="00170F34" w:rsidTr="00E0171F">
        <w:tc>
          <w:tcPr>
            <w:tcW w:w="4788" w:type="dxa"/>
          </w:tcPr>
          <w:p w:rsidR="00170F34" w:rsidRDefault="00170F34" w:rsidP="004E33FD">
            <w:pPr>
              <w:jc w:val="center"/>
              <w:rPr>
                <w:b/>
                <w:color w:val="000000" w:themeColor="text1"/>
                <w:sz w:val="28"/>
                <w:szCs w:val="28"/>
              </w:rPr>
            </w:pPr>
          </w:p>
        </w:tc>
        <w:tc>
          <w:tcPr>
            <w:tcW w:w="4788" w:type="dxa"/>
          </w:tcPr>
          <w:p w:rsidR="00170F34" w:rsidRDefault="00170F34" w:rsidP="00996A07">
            <w:pPr>
              <w:jc w:val="center"/>
              <w:rPr>
                <w:b/>
                <w:color w:val="000000" w:themeColor="text1"/>
                <w:sz w:val="28"/>
                <w:szCs w:val="28"/>
              </w:rPr>
            </w:pPr>
          </w:p>
        </w:tc>
      </w:tr>
      <w:tr w:rsidR="00170F34" w:rsidTr="00E0171F">
        <w:tc>
          <w:tcPr>
            <w:tcW w:w="4788" w:type="dxa"/>
          </w:tcPr>
          <w:p w:rsidR="00170F34" w:rsidRDefault="00170F34" w:rsidP="004E33FD">
            <w:pPr>
              <w:jc w:val="center"/>
              <w:rPr>
                <w:b/>
                <w:color w:val="000000" w:themeColor="text1"/>
                <w:sz w:val="28"/>
                <w:szCs w:val="28"/>
              </w:rPr>
            </w:pPr>
            <w:r>
              <w:rPr>
                <w:b/>
                <w:color w:val="000000" w:themeColor="text1"/>
                <w:sz w:val="28"/>
                <w:szCs w:val="28"/>
              </w:rPr>
              <w:t>Total</w:t>
            </w:r>
          </w:p>
        </w:tc>
        <w:tc>
          <w:tcPr>
            <w:tcW w:w="4788" w:type="dxa"/>
          </w:tcPr>
          <w:p w:rsidR="00170F34" w:rsidRDefault="00170F34" w:rsidP="00996A07">
            <w:pPr>
              <w:jc w:val="center"/>
              <w:rPr>
                <w:b/>
                <w:color w:val="000000" w:themeColor="text1"/>
                <w:sz w:val="28"/>
                <w:szCs w:val="28"/>
              </w:rPr>
            </w:pPr>
            <w:r>
              <w:rPr>
                <w:b/>
                <w:color w:val="000000" w:themeColor="text1"/>
                <w:sz w:val="28"/>
                <w:szCs w:val="28"/>
              </w:rPr>
              <w:t>24</w:t>
            </w:r>
          </w:p>
        </w:tc>
      </w:tr>
    </w:tbl>
    <w:p w:rsidR="00996A07" w:rsidRDefault="00996A07" w:rsidP="004E33FD">
      <w:pPr>
        <w:jc w:val="center"/>
        <w:rPr>
          <w:b/>
          <w:color w:val="000000" w:themeColor="text1"/>
          <w:sz w:val="24"/>
          <w:szCs w:val="24"/>
        </w:rPr>
      </w:pPr>
    </w:p>
    <w:p w:rsidR="00170F34" w:rsidRPr="009460A2" w:rsidRDefault="00170F34" w:rsidP="00170F34">
      <w:pPr>
        <w:pStyle w:val="ListParagraph"/>
        <w:numPr>
          <w:ilvl w:val="0"/>
          <w:numId w:val="25"/>
        </w:numPr>
        <w:rPr>
          <w:b/>
          <w:color w:val="000000" w:themeColor="text1"/>
          <w:sz w:val="28"/>
          <w:szCs w:val="28"/>
        </w:rPr>
      </w:pPr>
      <w:r w:rsidRPr="009460A2">
        <w:rPr>
          <w:b/>
          <w:color w:val="000000" w:themeColor="text1"/>
          <w:sz w:val="28"/>
          <w:szCs w:val="28"/>
        </w:rPr>
        <w:t xml:space="preserve">Some Universities/Colleges require 4 credits of mathematics. </w:t>
      </w:r>
    </w:p>
    <w:p w:rsidR="00170F34" w:rsidRPr="009460A2" w:rsidRDefault="00170F34" w:rsidP="00170F34">
      <w:pPr>
        <w:pStyle w:val="ListParagraph"/>
        <w:numPr>
          <w:ilvl w:val="0"/>
          <w:numId w:val="25"/>
        </w:numPr>
        <w:rPr>
          <w:b/>
          <w:color w:val="000000" w:themeColor="text1"/>
          <w:sz w:val="28"/>
          <w:szCs w:val="28"/>
        </w:rPr>
      </w:pPr>
      <w:r w:rsidRPr="009460A2">
        <w:rPr>
          <w:b/>
          <w:color w:val="000000" w:themeColor="text1"/>
          <w:sz w:val="28"/>
          <w:szCs w:val="28"/>
        </w:rPr>
        <w:t>Some Universities/Colleges require 2 credits of the same foreign language.</w:t>
      </w:r>
    </w:p>
    <w:p w:rsidR="00170F34" w:rsidRPr="009460A2" w:rsidRDefault="00A67391" w:rsidP="00170F34">
      <w:pPr>
        <w:pStyle w:val="ListParagraph"/>
        <w:numPr>
          <w:ilvl w:val="0"/>
          <w:numId w:val="25"/>
        </w:numPr>
        <w:rPr>
          <w:b/>
          <w:color w:val="000000" w:themeColor="text1"/>
          <w:sz w:val="28"/>
          <w:szCs w:val="28"/>
        </w:rPr>
      </w:pPr>
      <w:r>
        <w:rPr>
          <w:b/>
          <w:color w:val="000000" w:themeColor="text1"/>
          <w:sz w:val="28"/>
          <w:szCs w:val="28"/>
        </w:rPr>
        <w:t xml:space="preserve">Check </w:t>
      </w:r>
      <w:r w:rsidR="00170F34" w:rsidRPr="009460A2">
        <w:rPr>
          <w:b/>
          <w:color w:val="000000" w:themeColor="text1"/>
          <w:sz w:val="28"/>
          <w:szCs w:val="28"/>
        </w:rPr>
        <w:t xml:space="preserve">the University/College that you are interested in to ensure you meet the admission requirements. </w:t>
      </w:r>
    </w:p>
    <w:p w:rsidR="009460A2" w:rsidRDefault="009460A2" w:rsidP="009460A2">
      <w:pPr>
        <w:jc w:val="center"/>
        <w:rPr>
          <w:b/>
          <w:color w:val="000000" w:themeColor="text1"/>
          <w:sz w:val="36"/>
          <w:szCs w:val="24"/>
        </w:rPr>
      </w:pPr>
    </w:p>
    <w:p w:rsidR="009460A2" w:rsidRPr="009460A2" w:rsidRDefault="009460A2" w:rsidP="009460A2">
      <w:pPr>
        <w:jc w:val="center"/>
        <w:rPr>
          <w:b/>
          <w:color w:val="000000" w:themeColor="text1"/>
          <w:sz w:val="36"/>
          <w:szCs w:val="24"/>
        </w:rPr>
      </w:pPr>
      <w:r w:rsidRPr="009460A2">
        <w:rPr>
          <w:b/>
          <w:color w:val="000000" w:themeColor="text1"/>
          <w:sz w:val="36"/>
          <w:szCs w:val="24"/>
        </w:rPr>
        <w:t>Required Assessments</w:t>
      </w:r>
    </w:p>
    <w:tbl>
      <w:tblPr>
        <w:tblStyle w:val="TableGrid"/>
        <w:tblW w:w="0" w:type="auto"/>
        <w:tblInd w:w="622" w:type="dxa"/>
        <w:tblLook w:val="04A0"/>
      </w:tblPr>
      <w:tblGrid>
        <w:gridCol w:w="9576"/>
      </w:tblGrid>
      <w:tr w:rsidR="009460A2" w:rsidTr="00E0171F">
        <w:tc>
          <w:tcPr>
            <w:tcW w:w="9576" w:type="dxa"/>
          </w:tcPr>
          <w:p w:rsidR="009460A2" w:rsidRDefault="009460A2" w:rsidP="009460A2">
            <w:pPr>
              <w:jc w:val="center"/>
              <w:rPr>
                <w:b/>
                <w:color w:val="000000" w:themeColor="text1"/>
                <w:sz w:val="24"/>
                <w:szCs w:val="24"/>
              </w:rPr>
            </w:pPr>
            <w:r>
              <w:rPr>
                <w:b/>
                <w:color w:val="000000" w:themeColor="text1"/>
                <w:sz w:val="24"/>
                <w:szCs w:val="24"/>
              </w:rPr>
              <w:t>Algebra I EOC</w:t>
            </w:r>
          </w:p>
        </w:tc>
      </w:tr>
      <w:tr w:rsidR="009460A2" w:rsidTr="00E0171F">
        <w:tc>
          <w:tcPr>
            <w:tcW w:w="9576" w:type="dxa"/>
          </w:tcPr>
          <w:p w:rsidR="009460A2" w:rsidRDefault="009460A2" w:rsidP="009460A2">
            <w:pPr>
              <w:jc w:val="center"/>
              <w:rPr>
                <w:b/>
                <w:color w:val="000000" w:themeColor="text1"/>
                <w:sz w:val="24"/>
                <w:szCs w:val="24"/>
              </w:rPr>
            </w:pPr>
            <w:r>
              <w:rPr>
                <w:b/>
                <w:color w:val="000000" w:themeColor="text1"/>
                <w:sz w:val="24"/>
                <w:szCs w:val="24"/>
              </w:rPr>
              <w:t>Biology EOC</w:t>
            </w:r>
          </w:p>
        </w:tc>
      </w:tr>
      <w:tr w:rsidR="009460A2" w:rsidTr="00E0171F">
        <w:tc>
          <w:tcPr>
            <w:tcW w:w="9576" w:type="dxa"/>
          </w:tcPr>
          <w:p w:rsidR="009460A2" w:rsidRDefault="009460A2" w:rsidP="009460A2">
            <w:pPr>
              <w:jc w:val="center"/>
              <w:rPr>
                <w:b/>
                <w:color w:val="000000" w:themeColor="text1"/>
                <w:sz w:val="24"/>
                <w:szCs w:val="24"/>
              </w:rPr>
            </w:pPr>
            <w:r>
              <w:rPr>
                <w:b/>
                <w:color w:val="000000" w:themeColor="text1"/>
                <w:sz w:val="24"/>
                <w:szCs w:val="24"/>
              </w:rPr>
              <w:t>English II EOC</w:t>
            </w:r>
          </w:p>
        </w:tc>
      </w:tr>
      <w:tr w:rsidR="009460A2" w:rsidTr="00E0171F">
        <w:tc>
          <w:tcPr>
            <w:tcW w:w="9576" w:type="dxa"/>
          </w:tcPr>
          <w:p w:rsidR="009460A2" w:rsidRDefault="009460A2" w:rsidP="009460A2">
            <w:pPr>
              <w:jc w:val="center"/>
              <w:rPr>
                <w:b/>
                <w:color w:val="000000" w:themeColor="text1"/>
                <w:sz w:val="24"/>
                <w:szCs w:val="24"/>
              </w:rPr>
            </w:pPr>
            <w:r>
              <w:rPr>
                <w:b/>
                <w:color w:val="000000" w:themeColor="text1"/>
                <w:sz w:val="24"/>
                <w:szCs w:val="24"/>
              </w:rPr>
              <w:t>Government EOC</w:t>
            </w:r>
          </w:p>
        </w:tc>
      </w:tr>
      <w:tr w:rsidR="009460A2" w:rsidTr="00E0171F">
        <w:tc>
          <w:tcPr>
            <w:tcW w:w="9576" w:type="dxa"/>
          </w:tcPr>
          <w:p w:rsidR="009460A2" w:rsidRDefault="009460A2" w:rsidP="009460A2">
            <w:pPr>
              <w:jc w:val="center"/>
              <w:rPr>
                <w:b/>
                <w:color w:val="000000" w:themeColor="text1"/>
                <w:sz w:val="24"/>
                <w:szCs w:val="24"/>
              </w:rPr>
            </w:pPr>
            <w:r>
              <w:rPr>
                <w:b/>
                <w:color w:val="000000" w:themeColor="text1"/>
                <w:sz w:val="24"/>
                <w:szCs w:val="24"/>
              </w:rPr>
              <w:t>Missouri Constitution Test</w:t>
            </w:r>
          </w:p>
        </w:tc>
      </w:tr>
      <w:tr w:rsidR="009460A2" w:rsidTr="00E0171F">
        <w:tc>
          <w:tcPr>
            <w:tcW w:w="9576" w:type="dxa"/>
          </w:tcPr>
          <w:p w:rsidR="009460A2" w:rsidRDefault="009460A2" w:rsidP="009460A2">
            <w:pPr>
              <w:jc w:val="center"/>
              <w:rPr>
                <w:b/>
                <w:color w:val="000000" w:themeColor="text1"/>
                <w:sz w:val="24"/>
                <w:szCs w:val="24"/>
              </w:rPr>
            </w:pPr>
            <w:r>
              <w:rPr>
                <w:b/>
                <w:color w:val="000000" w:themeColor="text1"/>
                <w:sz w:val="24"/>
                <w:szCs w:val="24"/>
              </w:rPr>
              <w:t>US Constitution Test</w:t>
            </w:r>
          </w:p>
        </w:tc>
      </w:tr>
      <w:tr w:rsidR="009460A2" w:rsidTr="00E0171F">
        <w:tc>
          <w:tcPr>
            <w:tcW w:w="9576" w:type="dxa"/>
          </w:tcPr>
          <w:p w:rsidR="009460A2" w:rsidRDefault="009460A2" w:rsidP="009460A2">
            <w:pPr>
              <w:jc w:val="center"/>
              <w:rPr>
                <w:b/>
                <w:color w:val="000000" w:themeColor="text1"/>
                <w:sz w:val="24"/>
                <w:szCs w:val="24"/>
              </w:rPr>
            </w:pPr>
            <w:r>
              <w:rPr>
                <w:b/>
                <w:color w:val="000000" w:themeColor="text1"/>
                <w:sz w:val="24"/>
                <w:szCs w:val="24"/>
              </w:rPr>
              <w:t>Algebra II EOC (If Algebra I taken as 8</w:t>
            </w:r>
            <w:r w:rsidRPr="009460A2">
              <w:rPr>
                <w:b/>
                <w:color w:val="000000" w:themeColor="text1"/>
                <w:sz w:val="24"/>
                <w:szCs w:val="24"/>
                <w:vertAlign w:val="superscript"/>
              </w:rPr>
              <w:t>th</w:t>
            </w:r>
            <w:r>
              <w:rPr>
                <w:b/>
                <w:color w:val="000000" w:themeColor="text1"/>
                <w:sz w:val="24"/>
                <w:szCs w:val="24"/>
              </w:rPr>
              <w:t xml:space="preserve"> grader)</w:t>
            </w:r>
          </w:p>
        </w:tc>
      </w:tr>
    </w:tbl>
    <w:p w:rsidR="009460A2" w:rsidRPr="009460A2" w:rsidRDefault="009460A2" w:rsidP="009460A2">
      <w:pPr>
        <w:rPr>
          <w:b/>
          <w:color w:val="000000" w:themeColor="text1"/>
          <w:sz w:val="24"/>
          <w:szCs w:val="24"/>
        </w:rPr>
      </w:pPr>
    </w:p>
    <w:p w:rsidR="00F66653" w:rsidRPr="00A67391" w:rsidRDefault="00A67391" w:rsidP="00A67391">
      <w:pPr>
        <w:jc w:val="center"/>
        <w:rPr>
          <w:color w:val="000000" w:themeColor="text1"/>
          <w:sz w:val="28"/>
          <w:szCs w:val="24"/>
        </w:rPr>
      </w:pPr>
      <w:r w:rsidRPr="005C28E6">
        <w:rPr>
          <w:color w:val="000000" w:themeColor="text1"/>
          <w:sz w:val="32"/>
          <w:szCs w:val="24"/>
        </w:rPr>
        <w:t xml:space="preserve">*Information on these requirements can be found on your parent or student </w:t>
      </w:r>
      <w:proofErr w:type="spellStart"/>
      <w:r w:rsidRPr="005C28E6">
        <w:rPr>
          <w:color w:val="000000" w:themeColor="text1"/>
          <w:sz w:val="32"/>
          <w:szCs w:val="24"/>
        </w:rPr>
        <w:t>INow</w:t>
      </w:r>
      <w:proofErr w:type="spellEnd"/>
      <w:r w:rsidRPr="005C28E6">
        <w:rPr>
          <w:color w:val="000000" w:themeColor="text1"/>
          <w:sz w:val="32"/>
          <w:szCs w:val="24"/>
        </w:rPr>
        <w:t xml:space="preserve"> portal.*</w:t>
      </w:r>
    </w:p>
    <w:p w:rsidR="00E0171F" w:rsidRDefault="00E0171F" w:rsidP="00F66653">
      <w:pPr>
        <w:jc w:val="center"/>
        <w:rPr>
          <w:b/>
          <w:color w:val="000000" w:themeColor="text1"/>
          <w:sz w:val="48"/>
          <w:szCs w:val="48"/>
        </w:rPr>
      </w:pPr>
    </w:p>
    <w:p w:rsidR="00E0171F" w:rsidRDefault="00E0171F" w:rsidP="005C28E6">
      <w:pPr>
        <w:rPr>
          <w:b/>
          <w:color w:val="000000" w:themeColor="text1"/>
          <w:sz w:val="48"/>
          <w:szCs w:val="48"/>
        </w:rPr>
      </w:pPr>
    </w:p>
    <w:p w:rsidR="00D72772" w:rsidRDefault="00D72772" w:rsidP="00F66653">
      <w:pPr>
        <w:jc w:val="center"/>
        <w:rPr>
          <w:b/>
          <w:color w:val="000000" w:themeColor="text1"/>
          <w:sz w:val="48"/>
          <w:szCs w:val="48"/>
        </w:rPr>
      </w:pPr>
      <w:r>
        <w:rPr>
          <w:b/>
          <w:color w:val="000000" w:themeColor="text1"/>
          <w:sz w:val="48"/>
          <w:szCs w:val="48"/>
        </w:rPr>
        <w:lastRenderedPageBreak/>
        <w:t>Senior Year</w:t>
      </w:r>
    </w:p>
    <w:p w:rsidR="00D72772" w:rsidRDefault="00D72772" w:rsidP="00D72772">
      <w:pPr>
        <w:rPr>
          <w:color w:val="000000" w:themeColor="text1"/>
          <w:sz w:val="36"/>
          <w:szCs w:val="36"/>
          <w:u w:val="single"/>
        </w:rPr>
      </w:pPr>
      <w:r>
        <w:rPr>
          <w:color w:val="000000" w:themeColor="text1"/>
          <w:sz w:val="36"/>
          <w:szCs w:val="36"/>
          <w:u w:val="single"/>
        </w:rPr>
        <w:t>September</w:t>
      </w:r>
    </w:p>
    <w:p w:rsidR="00D72772" w:rsidRDefault="00D72772" w:rsidP="00D72772">
      <w:pPr>
        <w:pStyle w:val="NoSpacing"/>
        <w:numPr>
          <w:ilvl w:val="0"/>
          <w:numId w:val="2"/>
        </w:numPr>
      </w:pPr>
      <w:r>
        <w:t>Use a calendar/planner to stay organized and keep track of important dates.</w:t>
      </w:r>
    </w:p>
    <w:p w:rsidR="00D72772" w:rsidRDefault="00D72772" w:rsidP="00D72772">
      <w:pPr>
        <w:pStyle w:val="NoSpacing"/>
        <w:numPr>
          <w:ilvl w:val="0"/>
          <w:numId w:val="2"/>
        </w:numPr>
      </w:pPr>
      <w:r>
        <w:t>Narrow your college choices; see your school counselor for assistance; see list of college search websites in this packet.</w:t>
      </w:r>
    </w:p>
    <w:p w:rsidR="00D72772" w:rsidRDefault="00D72772" w:rsidP="00D72772">
      <w:pPr>
        <w:pStyle w:val="NoSpacing"/>
        <w:numPr>
          <w:ilvl w:val="0"/>
          <w:numId w:val="2"/>
        </w:numPr>
      </w:pPr>
      <w:r w:rsidRPr="00D72772">
        <w:rPr>
          <w:b/>
          <w:u w:val="single"/>
        </w:rPr>
        <w:t xml:space="preserve">Register for </w:t>
      </w:r>
      <w:r w:rsidRPr="00A67391">
        <w:rPr>
          <w:b/>
          <w:u w:val="single"/>
        </w:rPr>
        <w:t xml:space="preserve">October </w:t>
      </w:r>
      <w:r w:rsidR="00BD05E9">
        <w:rPr>
          <w:b/>
          <w:u w:val="single"/>
        </w:rPr>
        <w:t>ACT</w:t>
      </w:r>
      <w:r>
        <w:t xml:space="preserve">.  If you are an A+ student who did not score at a proficient or advanced level on the EOC Algebra I exam, you will need a qualifying score on the math portion of the ACT to maintain A+ eligibility.  See </w:t>
      </w:r>
      <w:r w:rsidR="00BD05E9">
        <w:t>Mrs. Jones</w:t>
      </w:r>
      <w:r>
        <w:t xml:space="preserve"> for additional information.</w:t>
      </w:r>
    </w:p>
    <w:p w:rsidR="00D72772" w:rsidRDefault="00713A60" w:rsidP="00D72772">
      <w:pPr>
        <w:pStyle w:val="NoSpacing"/>
        <w:numPr>
          <w:ilvl w:val="0"/>
          <w:numId w:val="2"/>
        </w:numPr>
      </w:pPr>
      <w:r>
        <w:t>Students interested in Division I o</w:t>
      </w:r>
      <w:r w:rsidR="00BD05E9">
        <w:t xml:space="preserve">r Division II athletics must see Mrs. Jones </w:t>
      </w:r>
      <w:r>
        <w:t xml:space="preserve">to begin the </w:t>
      </w:r>
      <w:r w:rsidRPr="00713A60">
        <w:rPr>
          <w:b/>
        </w:rPr>
        <w:t>NCAA clearinghouse</w:t>
      </w:r>
      <w:r>
        <w:t xml:space="preserve"> process.</w:t>
      </w:r>
    </w:p>
    <w:p w:rsidR="00713A60" w:rsidRDefault="00713A60" w:rsidP="00D72772">
      <w:pPr>
        <w:pStyle w:val="NoSpacing"/>
        <w:numPr>
          <w:ilvl w:val="0"/>
          <w:numId w:val="2"/>
        </w:numPr>
      </w:pPr>
      <w:r>
        <w:rPr>
          <w:b/>
        </w:rPr>
        <w:t xml:space="preserve">GET INVOLVED YOUR SENIOR YEAR! </w:t>
      </w:r>
      <w:r>
        <w:t>If you have not been involved in school or community activities now is the time to build your resume!</w:t>
      </w:r>
    </w:p>
    <w:p w:rsidR="00713A60" w:rsidRDefault="00713A60" w:rsidP="00D72772">
      <w:pPr>
        <w:pStyle w:val="NoSpacing"/>
        <w:numPr>
          <w:ilvl w:val="0"/>
          <w:numId w:val="2"/>
        </w:numPr>
      </w:pPr>
      <w:r>
        <w:t>Focus on your academics and activities.</w:t>
      </w:r>
    </w:p>
    <w:p w:rsidR="00713A60" w:rsidRDefault="00713A60" w:rsidP="00D72772">
      <w:pPr>
        <w:pStyle w:val="NoSpacing"/>
        <w:numPr>
          <w:ilvl w:val="0"/>
          <w:numId w:val="2"/>
        </w:numPr>
      </w:pPr>
      <w:r>
        <w:rPr>
          <w:b/>
        </w:rPr>
        <w:t xml:space="preserve">College and military recruiters </w:t>
      </w:r>
      <w:r>
        <w:t>frequently make visits to our campus in the commons during lunch hours/homeroom, etc.  This is a great opportunity to gather information about different programs and schools.</w:t>
      </w:r>
    </w:p>
    <w:p w:rsidR="00850C3E" w:rsidRDefault="00850C3E" w:rsidP="00D72772">
      <w:pPr>
        <w:pStyle w:val="NoSpacing"/>
        <w:numPr>
          <w:ilvl w:val="0"/>
          <w:numId w:val="2"/>
        </w:numPr>
      </w:pPr>
      <w:r>
        <w:t xml:space="preserve">Plan to </w:t>
      </w:r>
      <w:r>
        <w:rPr>
          <w:b/>
        </w:rPr>
        <w:t xml:space="preserve">allocate time for college searches </w:t>
      </w:r>
      <w:r>
        <w:t>and applications.  It is a process that takes time, it can’t be done in a few minutes.</w:t>
      </w:r>
    </w:p>
    <w:p w:rsidR="00850C3E" w:rsidRDefault="00850C3E" w:rsidP="00D72772">
      <w:pPr>
        <w:pStyle w:val="NoSpacing"/>
        <w:numPr>
          <w:ilvl w:val="0"/>
          <w:numId w:val="2"/>
        </w:numPr>
      </w:pPr>
      <w:r>
        <w:t xml:space="preserve">Ask </w:t>
      </w:r>
      <w:r>
        <w:rPr>
          <w:b/>
        </w:rPr>
        <w:t xml:space="preserve">teachers and/or coaches to complete recommendations </w:t>
      </w:r>
      <w:r>
        <w:t>for colleges that require them.  Make your requests at least two weeks in advance of the due date.</w:t>
      </w:r>
    </w:p>
    <w:p w:rsidR="00850C3E" w:rsidRDefault="00850C3E" w:rsidP="00850C3E">
      <w:pPr>
        <w:pStyle w:val="NoSpacing"/>
      </w:pPr>
    </w:p>
    <w:p w:rsidR="00850C3E" w:rsidRDefault="00850C3E" w:rsidP="00850C3E">
      <w:pPr>
        <w:rPr>
          <w:b/>
          <w:sz w:val="36"/>
          <w:szCs w:val="36"/>
          <w:u w:val="single"/>
        </w:rPr>
      </w:pPr>
      <w:r w:rsidRPr="00850C3E">
        <w:rPr>
          <w:b/>
          <w:sz w:val="36"/>
          <w:szCs w:val="36"/>
          <w:u w:val="single"/>
        </w:rPr>
        <w:t>October</w:t>
      </w:r>
    </w:p>
    <w:p w:rsidR="000B79E3" w:rsidRDefault="002050DC" w:rsidP="002050DC">
      <w:pPr>
        <w:pStyle w:val="ListParagraph"/>
        <w:numPr>
          <w:ilvl w:val="0"/>
          <w:numId w:val="3"/>
        </w:numPr>
      </w:pPr>
      <w:r>
        <w:rPr>
          <w:b/>
        </w:rPr>
        <w:t>*</w:t>
      </w:r>
      <w:r w:rsidR="000B79E3">
        <w:rPr>
          <w:b/>
        </w:rPr>
        <w:t xml:space="preserve">Visit </w:t>
      </w:r>
      <w:hyperlink r:id="rId8" w:history="1">
        <w:r w:rsidR="000B79E3" w:rsidRPr="002A4E57">
          <w:rPr>
            <w:rStyle w:val="Hyperlink"/>
            <w:b/>
          </w:rPr>
          <w:t>https://fafsa.ed.gov/</w:t>
        </w:r>
      </w:hyperlink>
      <w:r w:rsidR="000B79E3">
        <w:rPr>
          <w:b/>
        </w:rPr>
        <w:t xml:space="preserve"> to submit a Free Application </w:t>
      </w:r>
      <w:proofErr w:type="gramStart"/>
      <w:r w:rsidR="000B79E3">
        <w:rPr>
          <w:b/>
        </w:rPr>
        <w:t>For</w:t>
      </w:r>
      <w:proofErr w:type="gramEnd"/>
      <w:r w:rsidR="000B79E3">
        <w:rPr>
          <w:b/>
        </w:rPr>
        <w:t xml:space="preserve"> Student Aid.  </w:t>
      </w:r>
      <w:r w:rsidR="000B79E3">
        <w:t xml:space="preserve">You must also create a </w:t>
      </w:r>
      <w:r w:rsidR="000B79E3" w:rsidRPr="000B79E3">
        <w:rPr>
          <w:b/>
        </w:rPr>
        <w:t>FSA ID</w:t>
      </w:r>
      <w:r>
        <w:rPr>
          <w:b/>
        </w:rPr>
        <w:t xml:space="preserve"> (Federal Student Aid)</w:t>
      </w:r>
      <w:r>
        <w:t xml:space="preserve"> to complete the FAFSA</w:t>
      </w:r>
      <w:r w:rsidR="000B79E3">
        <w:t xml:space="preserve">, go to </w:t>
      </w:r>
      <w:hyperlink r:id="rId9" w:history="1">
        <w:r w:rsidR="000B79E3" w:rsidRPr="002A4E57">
          <w:rPr>
            <w:rStyle w:val="Hyperlink"/>
          </w:rPr>
          <w:t>https://studentaid.ed.gov/sa/fafsa/filling-out/fsaid</w:t>
        </w:r>
      </w:hyperlink>
      <w:r w:rsidR="000B79E3">
        <w:t xml:space="preserve">. </w:t>
      </w:r>
    </w:p>
    <w:p w:rsidR="000B79E3" w:rsidRDefault="00A67391" w:rsidP="00850C3E">
      <w:pPr>
        <w:pStyle w:val="ListParagraph"/>
        <w:numPr>
          <w:ilvl w:val="0"/>
          <w:numId w:val="3"/>
        </w:numPr>
      </w:pPr>
      <w:r>
        <w:rPr>
          <w:b/>
        </w:rPr>
        <w:t xml:space="preserve">Discuss </w:t>
      </w:r>
      <w:r w:rsidR="000B79E3">
        <w:rPr>
          <w:b/>
        </w:rPr>
        <w:t>college costs</w:t>
      </w:r>
      <w:r>
        <w:rPr>
          <w:b/>
        </w:rPr>
        <w:t xml:space="preserve"> </w:t>
      </w:r>
      <w:r w:rsidR="00BD05E9">
        <w:t xml:space="preserve">with your parent(s)/guardian(s) </w:t>
      </w:r>
      <w:r w:rsidR="000B79E3">
        <w:t>and how much they’re planning to contribute, and how to apply for financial aid.</w:t>
      </w:r>
    </w:p>
    <w:p w:rsidR="00850C3E" w:rsidRDefault="00850C3E" w:rsidP="00850C3E">
      <w:pPr>
        <w:pStyle w:val="ListParagraph"/>
        <w:numPr>
          <w:ilvl w:val="0"/>
          <w:numId w:val="3"/>
        </w:numPr>
      </w:pPr>
      <w:r>
        <w:t xml:space="preserve">Schedule </w:t>
      </w:r>
      <w:r>
        <w:rPr>
          <w:b/>
        </w:rPr>
        <w:t xml:space="preserve">college campus visits </w:t>
      </w:r>
      <w:r>
        <w:t>and/or interviews.  You can take up to two excused visits with appropriate documentation and prior notification to the office.</w:t>
      </w:r>
    </w:p>
    <w:p w:rsidR="00850C3E" w:rsidRDefault="00850C3E" w:rsidP="00850C3E">
      <w:pPr>
        <w:pStyle w:val="ListParagraph"/>
        <w:numPr>
          <w:ilvl w:val="0"/>
          <w:numId w:val="3"/>
        </w:numPr>
      </w:pPr>
      <w:r>
        <w:t xml:space="preserve">Begin </w:t>
      </w:r>
      <w:r>
        <w:rPr>
          <w:b/>
        </w:rPr>
        <w:t xml:space="preserve">writing essays </w:t>
      </w:r>
      <w:r w:rsidRPr="000F4D33">
        <w:t>r</w:t>
      </w:r>
      <w:r>
        <w:t>equired for some applications.</w:t>
      </w:r>
    </w:p>
    <w:p w:rsidR="000B79E3" w:rsidRPr="000B79E3" w:rsidRDefault="000B79E3" w:rsidP="00850C3E">
      <w:pPr>
        <w:pStyle w:val="ListParagraph"/>
        <w:numPr>
          <w:ilvl w:val="0"/>
          <w:numId w:val="3"/>
        </w:numPr>
      </w:pPr>
      <w:r>
        <w:t xml:space="preserve">Begin scholarship search and applications.  Popular free website are listed in this packet.  Many deadlines are in the fall so pay attention to those dates.  </w:t>
      </w:r>
      <w:r>
        <w:rPr>
          <w:b/>
          <w:u w:val="single"/>
        </w:rPr>
        <w:t>Local/popular scholarship</w:t>
      </w:r>
      <w:r w:rsidR="00BD05E9">
        <w:rPr>
          <w:b/>
          <w:u w:val="single"/>
        </w:rPr>
        <w:t>s</w:t>
      </w:r>
      <w:r>
        <w:rPr>
          <w:b/>
          <w:u w:val="single"/>
        </w:rPr>
        <w:t xml:space="preserve"> will be placed in your mailbox in the counseling office.  </w:t>
      </w:r>
      <w:r>
        <w:t xml:space="preserve">Scholarships are added as new information becomes available during the school year, so </w:t>
      </w:r>
      <w:r w:rsidRPr="000B79E3">
        <w:rPr>
          <w:u w:val="single"/>
        </w:rPr>
        <w:t>check your mailbox weekly!</w:t>
      </w:r>
    </w:p>
    <w:p w:rsidR="000B79E3" w:rsidRDefault="000B79E3" w:rsidP="00850C3E">
      <w:pPr>
        <w:pStyle w:val="ListParagraph"/>
        <w:numPr>
          <w:ilvl w:val="0"/>
          <w:numId w:val="3"/>
        </w:numPr>
      </w:pPr>
      <w:r>
        <w:t xml:space="preserve">Register with Fast Web </w:t>
      </w:r>
      <w:hyperlink r:id="rId10" w:history="1">
        <w:r w:rsidRPr="002A4E57">
          <w:rPr>
            <w:rStyle w:val="Hyperlink"/>
          </w:rPr>
          <w:t>http://www.fastweb.com/</w:t>
        </w:r>
      </w:hyperlink>
      <w:r>
        <w:t xml:space="preserve"> </w:t>
      </w:r>
      <w:r w:rsidR="00A67391">
        <w:t xml:space="preserve">or other scholarship websites. </w:t>
      </w:r>
    </w:p>
    <w:p w:rsidR="002050DC" w:rsidRDefault="002050DC" w:rsidP="00850C3E">
      <w:pPr>
        <w:pStyle w:val="ListParagraph"/>
        <w:numPr>
          <w:ilvl w:val="0"/>
          <w:numId w:val="3"/>
        </w:numPr>
      </w:pPr>
      <w:r w:rsidRPr="002050DC">
        <w:rPr>
          <w:b/>
        </w:rPr>
        <w:t>Familiarize yourself with deadlines</w:t>
      </w:r>
      <w:r>
        <w:t xml:space="preserve"> for colleges or programs.  Each school has their own deadlines for scholarships and applications.</w:t>
      </w:r>
    </w:p>
    <w:p w:rsidR="002050DC" w:rsidRDefault="002050DC" w:rsidP="002050DC">
      <w:pPr>
        <w:rPr>
          <w:b/>
          <w:sz w:val="36"/>
          <w:szCs w:val="36"/>
          <w:u w:val="single"/>
        </w:rPr>
      </w:pPr>
      <w:r w:rsidRPr="002050DC">
        <w:rPr>
          <w:b/>
          <w:sz w:val="36"/>
          <w:szCs w:val="36"/>
          <w:u w:val="single"/>
        </w:rPr>
        <w:t>November</w:t>
      </w:r>
    </w:p>
    <w:p w:rsidR="00BE26DE" w:rsidRPr="00E0171F" w:rsidRDefault="002050DC" w:rsidP="00155EEA">
      <w:pPr>
        <w:pStyle w:val="ListParagraph"/>
        <w:numPr>
          <w:ilvl w:val="0"/>
          <w:numId w:val="5"/>
        </w:numPr>
      </w:pPr>
      <w:r>
        <w:t xml:space="preserve">If you are </w:t>
      </w:r>
      <w:r w:rsidRPr="00E10990">
        <w:rPr>
          <w:b/>
        </w:rPr>
        <w:t>applying early action or early decision,</w:t>
      </w:r>
      <w:r>
        <w:t xml:space="preserve"> complete your applications; deadlines are usually between mid-November and December 1.  Apply online, but make sure all materials are sent completed and on time, with necessary signatures, letters of recommendation if needed, and transcripts and test scores.</w:t>
      </w:r>
    </w:p>
    <w:p w:rsidR="00E10990" w:rsidRDefault="00BE26DE" w:rsidP="00C04972">
      <w:pPr>
        <w:pStyle w:val="ListParagraph"/>
        <w:numPr>
          <w:ilvl w:val="0"/>
          <w:numId w:val="5"/>
        </w:numPr>
      </w:pPr>
      <w:r>
        <w:rPr>
          <w:b/>
          <w:u w:val="single"/>
        </w:rPr>
        <w:t xml:space="preserve">Register </w:t>
      </w:r>
      <w:r w:rsidR="00155EEA">
        <w:rPr>
          <w:b/>
          <w:u w:val="single"/>
        </w:rPr>
        <w:t xml:space="preserve">for December </w:t>
      </w:r>
      <w:r w:rsidR="00E10990" w:rsidRPr="00E10990">
        <w:rPr>
          <w:b/>
          <w:u w:val="single"/>
        </w:rPr>
        <w:t>ACT</w:t>
      </w:r>
      <w:r w:rsidR="00155EEA">
        <w:rPr>
          <w:b/>
          <w:u w:val="single"/>
        </w:rPr>
        <w:t>.</w:t>
      </w:r>
      <w:r w:rsidR="00E10990">
        <w:t xml:space="preserve"> If you are an A+ student who did not score at a proficient or advanced level on the EOC Algebra </w:t>
      </w:r>
      <w:proofErr w:type="gramStart"/>
      <w:r w:rsidR="00E10990">
        <w:t>I</w:t>
      </w:r>
      <w:proofErr w:type="gramEnd"/>
      <w:r w:rsidR="00E10990">
        <w:t xml:space="preserve"> exam, you will need a qualifying score on the math portion of the ACT to maintain A+ eligibility.  See your counselor for additional information.</w:t>
      </w:r>
    </w:p>
    <w:p w:rsidR="00E10990" w:rsidRDefault="00E10990" w:rsidP="00C04972">
      <w:pPr>
        <w:pStyle w:val="ListParagraph"/>
        <w:numPr>
          <w:ilvl w:val="0"/>
          <w:numId w:val="5"/>
        </w:numPr>
      </w:pPr>
      <w:r>
        <w:t xml:space="preserve">Continue </w:t>
      </w:r>
      <w:r w:rsidRPr="00E10990">
        <w:rPr>
          <w:b/>
        </w:rPr>
        <w:t>scholarship search and applications!</w:t>
      </w:r>
      <w:r>
        <w:t>Many deadlines are in the fall so pay attention to those dates.  Local/popular scholarships will be placed in your student mailboxes located in the counselor office.  Check it regularly.</w:t>
      </w:r>
    </w:p>
    <w:p w:rsidR="00E10990" w:rsidRPr="00E10990" w:rsidRDefault="00E10990" w:rsidP="00C04972">
      <w:pPr>
        <w:pStyle w:val="ListParagraph"/>
        <w:numPr>
          <w:ilvl w:val="0"/>
          <w:numId w:val="5"/>
        </w:numPr>
      </w:pPr>
      <w:r>
        <w:rPr>
          <w:b/>
        </w:rPr>
        <w:lastRenderedPageBreak/>
        <w:t xml:space="preserve">Applications to MU have a </w:t>
      </w:r>
      <w:r w:rsidRPr="00E0171F">
        <w:rPr>
          <w:b/>
        </w:rPr>
        <w:t>December 15</w:t>
      </w:r>
      <w:r>
        <w:rPr>
          <w:b/>
        </w:rPr>
        <w:t xml:space="preserve"> deadline if you are to be considered for automatic scholarships.</w:t>
      </w:r>
    </w:p>
    <w:p w:rsidR="00E10990" w:rsidRDefault="00E10990" w:rsidP="00E10990">
      <w:pPr>
        <w:pStyle w:val="ListParagraph"/>
        <w:numPr>
          <w:ilvl w:val="0"/>
          <w:numId w:val="5"/>
        </w:numPr>
      </w:pPr>
      <w:r>
        <w:t xml:space="preserve">Website for MACC scholarships: </w:t>
      </w:r>
      <w:hyperlink r:id="rId11" w:history="1">
        <w:r w:rsidRPr="002A4E57">
          <w:rPr>
            <w:rStyle w:val="Hyperlink"/>
          </w:rPr>
          <w:t>https://www.macc.edu/financial-aid-types/scholarships</w:t>
        </w:r>
      </w:hyperlink>
    </w:p>
    <w:p w:rsidR="00E10990" w:rsidRDefault="00E10990" w:rsidP="00E10990">
      <w:pPr>
        <w:rPr>
          <w:sz w:val="36"/>
          <w:szCs w:val="36"/>
        </w:rPr>
      </w:pPr>
      <w:r>
        <w:rPr>
          <w:b/>
          <w:sz w:val="36"/>
          <w:szCs w:val="36"/>
          <w:u w:val="single"/>
        </w:rPr>
        <w:t>December</w:t>
      </w:r>
    </w:p>
    <w:p w:rsidR="00E10990" w:rsidRPr="00E10990" w:rsidRDefault="00E10990" w:rsidP="00E10990">
      <w:pPr>
        <w:pStyle w:val="ListParagraph"/>
        <w:numPr>
          <w:ilvl w:val="0"/>
          <w:numId w:val="6"/>
        </w:numPr>
      </w:pPr>
      <w:r>
        <w:t xml:space="preserve">You should try to </w:t>
      </w:r>
      <w:r>
        <w:rPr>
          <w:b/>
        </w:rPr>
        <w:t>finish your ACT testing by the end of this month.</w:t>
      </w:r>
      <w:r w:rsidR="00D9393A">
        <w:t>Mrs. Jones</w:t>
      </w:r>
      <w:r w:rsidR="00BE26DE">
        <w:t xml:space="preserve"> has practice ACT exams available in her office.</w:t>
      </w:r>
    </w:p>
    <w:p w:rsidR="00E10990" w:rsidRDefault="00E10990" w:rsidP="00E10990">
      <w:pPr>
        <w:pStyle w:val="ListParagraph"/>
        <w:numPr>
          <w:ilvl w:val="0"/>
          <w:numId w:val="6"/>
        </w:numPr>
      </w:pPr>
      <w:r w:rsidRPr="00E10990">
        <w:rPr>
          <w:b/>
        </w:rPr>
        <w:t>Do not expect teachers/coaches/counselors, etc. to write letters of recommendation over winter break</w:t>
      </w:r>
      <w:r>
        <w:t>.  Some college applications/scholarships have January 1 deadlines; remember to get your recommendation letters early.</w:t>
      </w:r>
    </w:p>
    <w:p w:rsidR="00E10990" w:rsidRDefault="00E10990" w:rsidP="00E10990">
      <w:pPr>
        <w:pStyle w:val="ListParagraph"/>
        <w:numPr>
          <w:ilvl w:val="0"/>
          <w:numId w:val="6"/>
        </w:numPr>
      </w:pPr>
      <w:r>
        <w:t>Continue scholarship search and applications.</w:t>
      </w:r>
      <w:r w:rsidR="00BE26DE">
        <w:t xml:space="preserve">  Check your student mailboxes before leaving over winter break.</w:t>
      </w:r>
    </w:p>
    <w:p w:rsidR="00BE26DE" w:rsidRDefault="00BE26DE" w:rsidP="00BE26DE">
      <w:r>
        <w:rPr>
          <w:b/>
          <w:sz w:val="36"/>
          <w:szCs w:val="36"/>
          <w:u w:val="single"/>
        </w:rPr>
        <w:t>January</w:t>
      </w:r>
      <w:r w:rsidR="00667D7A">
        <w:rPr>
          <w:b/>
          <w:sz w:val="36"/>
          <w:szCs w:val="36"/>
          <w:u w:val="single"/>
        </w:rPr>
        <w:t>/February</w:t>
      </w:r>
    </w:p>
    <w:p w:rsidR="00BE26DE" w:rsidRDefault="00BE26DE" w:rsidP="00BE26DE">
      <w:pPr>
        <w:pStyle w:val="ListParagraph"/>
        <w:numPr>
          <w:ilvl w:val="0"/>
          <w:numId w:val="7"/>
        </w:numPr>
      </w:pPr>
      <w:r>
        <w:t>Complete and submit your FAFSA if you have not already done so.  This must be done online.  You must register for a FSA ID prior to submitting your information.</w:t>
      </w:r>
    </w:p>
    <w:p w:rsidR="00F46E06" w:rsidRDefault="00BE26DE" w:rsidP="00E0171F">
      <w:pPr>
        <w:pStyle w:val="ListParagraph"/>
        <w:numPr>
          <w:ilvl w:val="0"/>
          <w:numId w:val="7"/>
        </w:numPr>
      </w:pPr>
      <w:r>
        <w:t xml:space="preserve">If you need to, </w:t>
      </w:r>
      <w:proofErr w:type="gramStart"/>
      <w:r w:rsidRPr="00667D7A">
        <w:rPr>
          <w:b/>
          <w:u w:val="single"/>
        </w:rPr>
        <w:t>Register</w:t>
      </w:r>
      <w:proofErr w:type="gramEnd"/>
      <w:r w:rsidRPr="00667D7A">
        <w:rPr>
          <w:b/>
          <w:u w:val="single"/>
        </w:rPr>
        <w:t xml:space="preserve"> for </w:t>
      </w:r>
      <w:r w:rsidR="002300FC">
        <w:rPr>
          <w:b/>
          <w:u w:val="single"/>
        </w:rPr>
        <w:t xml:space="preserve">the </w:t>
      </w:r>
      <w:r w:rsidR="00155EEA">
        <w:rPr>
          <w:b/>
          <w:u w:val="single"/>
        </w:rPr>
        <w:t>February ACT</w:t>
      </w:r>
      <w:r w:rsidR="002300FC">
        <w:rPr>
          <w:b/>
          <w:u w:val="single"/>
        </w:rPr>
        <w:t xml:space="preserve">. </w:t>
      </w:r>
      <w:r>
        <w:t xml:space="preserve">If you are an A+ student who did not score at a proficient or advanced level on the EOC Algebra </w:t>
      </w:r>
      <w:proofErr w:type="gramStart"/>
      <w:r>
        <w:t>I</w:t>
      </w:r>
      <w:proofErr w:type="gramEnd"/>
      <w:r>
        <w:t xml:space="preserve"> exam, you will need a qualifying score on the math portion of the ACT to maintain A+ eligibility.  See your counselor for additional information.</w:t>
      </w:r>
    </w:p>
    <w:p w:rsidR="00667D7A" w:rsidRDefault="00667D7A" w:rsidP="00667D7A">
      <w:r>
        <w:rPr>
          <w:b/>
          <w:sz w:val="36"/>
          <w:szCs w:val="36"/>
          <w:u w:val="single"/>
        </w:rPr>
        <w:t>March</w:t>
      </w:r>
    </w:p>
    <w:p w:rsidR="00667D7A" w:rsidRPr="00667D7A" w:rsidRDefault="00667D7A" w:rsidP="00667D7A">
      <w:pPr>
        <w:pStyle w:val="ListParagraph"/>
        <w:numPr>
          <w:ilvl w:val="0"/>
          <w:numId w:val="8"/>
        </w:numPr>
      </w:pPr>
      <w:r>
        <w:rPr>
          <w:b/>
        </w:rPr>
        <w:t>Complete and submit your housing information.</w:t>
      </w:r>
    </w:p>
    <w:p w:rsidR="00667D7A" w:rsidRPr="00667D7A" w:rsidRDefault="00667D7A" w:rsidP="00667D7A">
      <w:pPr>
        <w:pStyle w:val="ListParagraph"/>
        <w:numPr>
          <w:ilvl w:val="0"/>
          <w:numId w:val="8"/>
        </w:numPr>
      </w:pPr>
      <w:r>
        <w:rPr>
          <w:b/>
        </w:rPr>
        <w:t>Continue scholarship search and applications.</w:t>
      </w:r>
    </w:p>
    <w:p w:rsidR="00667D7A" w:rsidRDefault="00667D7A" w:rsidP="00667D7A">
      <w:pPr>
        <w:pStyle w:val="ListParagraph"/>
        <w:numPr>
          <w:ilvl w:val="0"/>
          <w:numId w:val="8"/>
        </w:numPr>
      </w:pPr>
      <w:r>
        <w:t xml:space="preserve">Work on your resume and </w:t>
      </w:r>
      <w:r>
        <w:rPr>
          <w:b/>
        </w:rPr>
        <w:t>begin a job hunt</w:t>
      </w:r>
      <w:r>
        <w:t xml:space="preserve"> if you need to work part or full time!</w:t>
      </w:r>
    </w:p>
    <w:p w:rsidR="00667D7A" w:rsidRDefault="00667D7A" w:rsidP="00667D7A">
      <w:r>
        <w:rPr>
          <w:b/>
          <w:sz w:val="36"/>
          <w:szCs w:val="36"/>
          <w:u w:val="single"/>
        </w:rPr>
        <w:t>April</w:t>
      </w:r>
    </w:p>
    <w:p w:rsidR="00667D7A" w:rsidRDefault="00667D7A" w:rsidP="00667D7A">
      <w:pPr>
        <w:pStyle w:val="ListParagraph"/>
        <w:numPr>
          <w:ilvl w:val="0"/>
          <w:numId w:val="9"/>
        </w:numPr>
      </w:pPr>
      <w:r>
        <w:t xml:space="preserve">If you have been going through the college application process you will begin to receive admission decisions.  </w:t>
      </w:r>
      <w:r>
        <w:rPr>
          <w:b/>
        </w:rPr>
        <w:t>Compare financial aid awards; you can sometimes negotiate a better financial aid package.</w:t>
      </w:r>
    </w:p>
    <w:p w:rsidR="00667D7A" w:rsidRDefault="00667D7A" w:rsidP="00667D7A">
      <w:pPr>
        <w:pStyle w:val="ListParagraph"/>
        <w:numPr>
          <w:ilvl w:val="0"/>
          <w:numId w:val="9"/>
        </w:numPr>
      </w:pPr>
      <w:r>
        <w:t xml:space="preserve">If you are ready, </w:t>
      </w:r>
      <w:r>
        <w:rPr>
          <w:b/>
        </w:rPr>
        <w:t>make a decision and send in your deposit.</w:t>
      </w:r>
    </w:p>
    <w:p w:rsidR="00667D7A" w:rsidRDefault="00667D7A" w:rsidP="00667D7A">
      <w:pPr>
        <w:pStyle w:val="ListParagraph"/>
        <w:numPr>
          <w:ilvl w:val="0"/>
          <w:numId w:val="9"/>
        </w:numPr>
      </w:pPr>
      <w:r>
        <w:rPr>
          <w:b/>
        </w:rPr>
        <w:t>Decision Day</w:t>
      </w:r>
      <w:r w:rsidR="00155EEA">
        <w:rPr>
          <w:b/>
        </w:rPr>
        <w:t>-</w:t>
      </w:r>
      <w:r>
        <w:rPr>
          <w:b/>
        </w:rPr>
        <w:t xml:space="preserve"> </w:t>
      </w:r>
      <w:r>
        <w:t>This is a day for Madison C-3 to celebrate you and your</w:t>
      </w:r>
      <w:r w:rsidR="00F86CAA">
        <w:t xml:space="preserve"> post secondary course.</w:t>
      </w:r>
    </w:p>
    <w:p w:rsidR="00667D7A" w:rsidRPr="00155EEA" w:rsidRDefault="00667D7A" w:rsidP="00667D7A">
      <w:pPr>
        <w:pStyle w:val="ListParagraph"/>
        <w:numPr>
          <w:ilvl w:val="0"/>
          <w:numId w:val="9"/>
        </w:numPr>
      </w:pPr>
      <w:r>
        <w:t xml:space="preserve">Prepare for </w:t>
      </w:r>
      <w:r>
        <w:rPr>
          <w:b/>
        </w:rPr>
        <w:t xml:space="preserve">final </w:t>
      </w:r>
      <w:r w:rsidR="00E0171F">
        <w:rPr>
          <w:b/>
        </w:rPr>
        <w:t>exams;</w:t>
      </w:r>
      <w:r>
        <w:rPr>
          <w:b/>
        </w:rPr>
        <w:t xml:space="preserve"> remember colleges will see your final transcript and GPA.</w:t>
      </w:r>
    </w:p>
    <w:p w:rsidR="00155EEA" w:rsidRPr="00667D7A" w:rsidRDefault="00155EEA" w:rsidP="00667D7A">
      <w:pPr>
        <w:pStyle w:val="ListParagraph"/>
        <w:numPr>
          <w:ilvl w:val="0"/>
          <w:numId w:val="9"/>
        </w:numPr>
      </w:pPr>
      <w:r>
        <w:rPr>
          <w:b/>
        </w:rPr>
        <w:t>Academic Awards Banquet is April 23</w:t>
      </w:r>
      <w:r w:rsidRPr="00155EEA">
        <w:rPr>
          <w:b/>
          <w:vertAlign w:val="superscript"/>
        </w:rPr>
        <w:t>rd</w:t>
      </w:r>
      <w:r>
        <w:rPr>
          <w:b/>
        </w:rPr>
        <w:t xml:space="preserve"> at 6pm.</w:t>
      </w:r>
    </w:p>
    <w:p w:rsidR="00667D7A" w:rsidRDefault="00667D7A" w:rsidP="00667D7A">
      <w:pPr>
        <w:rPr>
          <w:b/>
          <w:u w:val="single"/>
        </w:rPr>
      </w:pPr>
      <w:r>
        <w:rPr>
          <w:b/>
          <w:sz w:val="36"/>
          <w:szCs w:val="36"/>
          <w:u w:val="single"/>
        </w:rPr>
        <w:t>May</w:t>
      </w:r>
    </w:p>
    <w:p w:rsidR="00667D7A" w:rsidRDefault="00667D7A" w:rsidP="00667D7A">
      <w:pPr>
        <w:pStyle w:val="ListParagraph"/>
        <w:numPr>
          <w:ilvl w:val="0"/>
          <w:numId w:val="10"/>
        </w:numPr>
      </w:pPr>
      <w:r>
        <w:t>Find a summer job.</w:t>
      </w:r>
    </w:p>
    <w:p w:rsidR="009C1B3D" w:rsidRDefault="009C1B3D" w:rsidP="00667D7A">
      <w:pPr>
        <w:pStyle w:val="ListParagraph"/>
        <w:numPr>
          <w:ilvl w:val="0"/>
          <w:numId w:val="10"/>
        </w:numPr>
      </w:pPr>
      <w:r>
        <w:rPr>
          <w:b/>
        </w:rPr>
        <w:t xml:space="preserve">Request final transcript </w:t>
      </w:r>
      <w:r>
        <w:t>be sent to chosen college/program.</w:t>
      </w:r>
    </w:p>
    <w:p w:rsidR="00667D7A" w:rsidRPr="00155EEA" w:rsidRDefault="00F86CAA" w:rsidP="00667D7A">
      <w:pPr>
        <w:pStyle w:val="ListParagraph"/>
        <w:numPr>
          <w:ilvl w:val="0"/>
          <w:numId w:val="10"/>
        </w:numPr>
        <w:rPr>
          <w:b/>
        </w:rPr>
      </w:pPr>
      <w:r w:rsidRPr="00155EEA">
        <w:rPr>
          <w:b/>
        </w:rPr>
        <w:t xml:space="preserve">Graduation is </w:t>
      </w:r>
      <w:r w:rsidR="00155EEA" w:rsidRPr="00155EEA">
        <w:rPr>
          <w:b/>
        </w:rPr>
        <w:t>May 5</w:t>
      </w:r>
      <w:r w:rsidR="00155EEA" w:rsidRPr="00155EEA">
        <w:rPr>
          <w:b/>
          <w:vertAlign w:val="superscript"/>
        </w:rPr>
        <w:t>th</w:t>
      </w:r>
      <w:r w:rsidR="00155EEA" w:rsidRPr="00155EEA">
        <w:rPr>
          <w:b/>
        </w:rPr>
        <w:t xml:space="preserve"> at 2pm</w:t>
      </w:r>
      <w:r w:rsidRPr="00155EEA">
        <w:rPr>
          <w:b/>
        </w:rPr>
        <w:t xml:space="preserve">. </w:t>
      </w:r>
    </w:p>
    <w:p w:rsidR="00F46E06" w:rsidRDefault="00F46E06" w:rsidP="00F46E06"/>
    <w:p w:rsidR="00F46E06" w:rsidRDefault="00F46E06" w:rsidP="00F46E06"/>
    <w:p w:rsidR="00155EEA" w:rsidRDefault="00155EEA" w:rsidP="00F46E06"/>
    <w:p w:rsidR="00155EEA" w:rsidRDefault="00155EEA" w:rsidP="00F46E06"/>
    <w:p w:rsidR="00155EEA" w:rsidRDefault="00155EEA" w:rsidP="00F46E06"/>
    <w:p w:rsidR="00F46E06" w:rsidRDefault="00F46E06" w:rsidP="00F46E06"/>
    <w:p w:rsidR="00A56B07" w:rsidRPr="00E41ADE" w:rsidRDefault="00A56B07" w:rsidP="00A56B07">
      <w:pPr>
        <w:jc w:val="center"/>
        <w:rPr>
          <w:b/>
          <w:color w:val="000000" w:themeColor="text1"/>
          <w:sz w:val="48"/>
          <w:szCs w:val="36"/>
          <w:u w:val="single"/>
        </w:rPr>
      </w:pPr>
      <w:r w:rsidRPr="00E41ADE">
        <w:rPr>
          <w:b/>
          <w:color w:val="000000" w:themeColor="text1"/>
          <w:sz w:val="48"/>
          <w:szCs w:val="36"/>
          <w:u w:val="single"/>
        </w:rPr>
        <w:lastRenderedPageBreak/>
        <w:t>Financial Aid</w:t>
      </w:r>
    </w:p>
    <w:p w:rsidR="00A56B07" w:rsidRDefault="00A56B07" w:rsidP="00A56B07">
      <w:pPr>
        <w:rPr>
          <w:color w:val="000000" w:themeColor="text1"/>
          <w:sz w:val="24"/>
          <w:szCs w:val="24"/>
        </w:rPr>
      </w:pPr>
      <w:r>
        <w:rPr>
          <w:color w:val="000000" w:themeColor="text1"/>
          <w:sz w:val="24"/>
          <w:szCs w:val="24"/>
        </w:rPr>
        <w:t>The primary responsibility for paying for a student’s educational expenses belongs to the family.  However, family finances alone should not determine the choice of a college.  Your child should also examine their desire and ability to attend a specific college or other post-secondary program.  If you prepare and follow the steps to applying for financial aid, a partnership of parents, the student, government and institutions can provide a viable financial aid package for most students.</w:t>
      </w:r>
    </w:p>
    <w:p w:rsidR="00A56B07" w:rsidRDefault="00A56B07" w:rsidP="00A56B07">
      <w:pPr>
        <w:rPr>
          <w:b/>
          <w:color w:val="000000" w:themeColor="text1"/>
          <w:sz w:val="24"/>
          <w:szCs w:val="24"/>
          <w:u w:val="single"/>
        </w:rPr>
      </w:pPr>
      <w:r>
        <w:rPr>
          <w:b/>
          <w:color w:val="000000" w:themeColor="text1"/>
          <w:sz w:val="24"/>
          <w:szCs w:val="24"/>
          <w:u w:val="single"/>
        </w:rPr>
        <w:t>Important Facts About Financial Aid for College</w:t>
      </w:r>
    </w:p>
    <w:p w:rsidR="00A56B07" w:rsidRDefault="00A56B07" w:rsidP="00A56B07">
      <w:pPr>
        <w:pStyle w:val="ListParagraph"/>
        <w:numPr>
          <w:ilvl w:val="0"/>
          <w:numId w:val="23"/>
        </w:numPr>
        <w:rPr>
          <w:color w:val="000000" w:themeColor="text1"/>
          <w:sz w:val="24"/>
          <w:szCs w:val="24"/>
        </w:rPr>
      </w:pPr>
      <w:r>
        <w:rPr>
          <w:color w:val="000000" w:themeColor="text1"/>
          <w:sz w:val="24"/>
          <w:szCs w:val="24"/>
        </w:rPr>
        <w:t>There are funds available to help all students who demonstrate need.  You do not need to be considered low income to qualify for financial aid for college.</w:t>
      </w:r>
    </w:p>
    <w:p w:rsidR="00A56B07" w:rsidRDefault="00A56B07" w:rsidP="00A56B07">
      <w:pPr>
        <w:pStyle w:val="ListParagraph"/>
        <w:numPr>
          <w:ilvl w:val="0"/>
          <w:numId w:val="23"/>
        </w:numPr>
        <w:rPr>
          <w:color w:val="000000" w:themeColor="text1"/>
          <w:sz w:val="24"/>
          <w:szCs w:val="24"/>
        </w:rPr>
      </w:pPr>
      <w:r>
        <w:rPr>
          <w:color w:val="000000" w:themeColor="text1"/>
          <w:sz w:val="24"/>
          <w:szCs w:val="24"/>
        </w:rPr>
        <w:t>Schools with higher tuition costs are not necessarily more expensive.  They sometimes provide the best financial aid.</w:t>
      </w:r>
    </w:p>
    <w:p w:rsidR="00A56B07" w:rsidRDefault="00A56B07" w:rsidP="00A56B07">
      <w:pPr>
        <w:pStyle w:val="ListParagraph"/>
        <w:numPr>
          <w:ilvl w:val="0"/>
          <w:numId w:val="23"/>
        </w:numPr>
        <w:rPr>
          <w:color w:val="000000" w:themeColor="text1"/>
          <w:sz w:val="24"/>
          <w:szCs w:val="24"/>
        </w:rPr>
      </w:pPr>
      <w:r>
        <w:rPr>
          <w:color w:val="000000" w:themeColor="text1"/>
          <w:sz w:val="24"/>
          <w:szCs w:val="24"/>
        </w:rPr>
        <w:t>The expected family contribution remains the same regardless of the cost of the college.  Because expenses at different colleges vary and the amount the family is expected to pay remains the same, you could be eligible for more aid at a higher cost college than at a lower cost college.</w:t>
      </w:r>
    </w:p>
    <w:p w:rsidR="00A56B07" w:rsidRDefault="00A56B07" w:rsidP="00A56B07">
      <w:pPr>
        <w:pStyle w:val="ListParagraph"/>
        <w:numPr>
          <w:ilvl w:val="0"/>
          <w:numId w:val="23"/>
        </w:numPr>
        <w:rPr>
          <w:color w:val="000000" w:themeColor="text1"/>
          <w:sz w:val="24"/>
          <w:szCs w:val="24"/>
        </w:rPr>
      </w:pPr>
      <w:r>
        <w:rPr>
          <w:color w:val="000000" w:themeColor="text1"/>
          <w:sz w:val="24"/>
          <w:szCs w:val="24"/>
        </w:rPr>
        <w:t>Most financial aid is awarded on the basis of demonstrated need.</w:t>
      </w:r>
    </w:p>
    <w:p w:rsidR="00A56B07" w:rsidRDefault="00A56B07" w:rsidP="00A56B07">
      <w:pPr>
        <w:pStyle w:val="ListParagraph"/>
        <w:numPr>
          <w:ilvl w:val="0"/>
          <w:numId w:val="23"/>
        </w:numPr>
        <w:rPr>
          <w:b/>
          <w:color w:val="000000" w:themeColor="text1"/>
          <w:sz w:val="24"/>
          <w:szCs w:val="24"/>
        </w:rPr>
      </w:pPr>
      <w:r w:rsidRPr="00144B0B">
        <w:rPr>
          <w:b/>
          <w:color w:val="000000" w:themeColor="text1"/>
          <w:sz w:val="24"/>
          <w:szCs w:val="24"/>
        </w:rPr>
        <w:t>In order to receive financial aid you must ask for it!  This means you must complete the FAFSA!</w:t>
      </w:r>
    </w:p>
    <w:p w:rsidR="00A56B07" w:rsidRPr="00144B0B" w:rsidRDefault="00A56B07" w:rsidP="00A56B07">
      <w:pPr>
        <w:pStyle w:val="ListParagraph"/>
        <w:numPr>
          <w:ilvl w:val="0"/>
          <w:numId w:val="23"/>
        </w:numPr>
        <w:rPr>
          <w:b/>
          <w:color w:val="000000" w:themeColor="text1"/>
          <w:sz w:val="24"/>
          <w:szCs w:val="24"/>
        </w:rPr>
      </w:pPr>
      <w:r>
        <w:rPr>
          <w:color w:val="000000" w:themeColor="text1"/>
          <w:sz w:val="24"/>
          <w:szCs w:val="24"/>
        </w:rPr>
        <w:t>Colleges will differ in the amount of aid offered to you.  You are not obligated to attend a college if the financial aid offered is not sufficient to meet your needs.</w:t>
      </w:r>
    </w:p>
    <w:p w:rsidR="00A56B07" w:rsidRPr="00E41ADE" w:rsidRDefault="00A56B07" w:rsidP="00A56B07">
      <w:pPr>
        <w:jc w:val="center"/>
        <w:rPr>
          <w:b/>
          <w:color w:val="000000" w:themeColor="text1"/>
          <w:sz w:val="32"/>
          <w:szCs w:val="24"/>
          <w:u w:val="single"/>
        </w:rPr>
      </w:pPr>
      <w:r>
        <w:rPr>
          <w:b/>
          <w:color w:val="000000" w:themeColor="text1"/>
          <w:sz w:val="32"/>
          <w:szCs w:val="24"/>
          <w:u w:val="single"/>
        </w:rPr>
        <w:t>Federal Financial Aid Programs</w:t>
      </w:r>
    </w:p>
    <w:p w:rsidR="00A56B07" w:rsidRDefault="00A56B07" w:rsidP="00A56B07">
      <w:pPr>
        <w:rPr>
          <w:color w:val="000000" w:themeColor="text1"/>
          <w:sz w:val="24"/>
          <w:szCs w:val="24"/>
        </w:rPr>
      </w:pPr>
      <w:r>
        <w:rPr>
          <w:color w:val="000000" w:themeColor="text1"/>
          <w:sz w:val="24"/>
          <w:szCs w:val="24"/>
        </w:rPr>
        <w:t xml:space="preserve">There are several sources of financial aid for prospective college-bound students.  One starting point is the link: </w:t>
      </w:r>
      <w:hyperlink r:id="rId12" w:history="1">
        <w:r w:rsidRPr="002A4E57">
          <w:rPr>
            <w:rStyle w:val="Hyperlink"/>
            <w:sz w:val="24"/>
            <w:szCs w:val="24"/>
          </w:rPr>
          <w:t>www.studentaid.ed.gov</w:t>
        </w:r>
      </w:hyperlink>
      <w:r>
        <w:rPr>
          <w:color w:val="000000" w:themeColor="text1"/>
          <w:sz w:val="24"/>
          <w:szCs w:val="24"/>
        </w:rPr>
        <w:t>.  Here you will find descriptions of federal programs such as:</w:t>
      </w:r>
    </w:p>
    <w:p w:rsidR="00A56B07" w:rsidRDefault="00A56B07" w:rsidP="00A56B07">
      <w:pPr>
        <w:pStyle w:val="ListParagraph"/>
        <w:numPr>
          <w:ilvl w:val="0"/>
          <w:numId w:val="24"/>
        </w:numPr>
        <w:rPr>
          <w:color w:val="000000" w:themeColor="text1"/>
          <w:sz w:val="24"/>
          <w:szCs w:val="24"/>
        </w:rPr>
        <w:sectPr w:rsidR="00A56B07" w:rsidSect="00E0171F">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A56B07" w:rsidRDefault="00A56B07" w:rsidP="00A56B07">
      <w:pPr>
        <w:pStyle w:val="ListParagraph"/>
        <w:numPr>
          <w:ilvl w:val="0"/>
          <w:numId w:val="24"/>
        </w:numPr>
        <w:rPr>
          <w:color w:val="000000" w:themeColor="text1"/>
          <w:sz w:val="24"/>
          <w:szCs w:val="24"/>
        </w:rPr>
      </w:pPr>
      <w:r>
        <w:rPr>
          <w:color w:val="000000" w:themeColor="text1"/>
          <w:sz w:val="24"/>
          <w:szCs w:val="24"/>
        </w:rPr>
        <w:lastRenderedPageBreak/>
        <w:t>Pell Grant</w:t>
      </w:r>
    </w:p>
    <w:p w:rsidR="00A56B07" w:rsidRDefault="00A56B07" w:rsidP="00A56B07">
      <w:pPr>
        <w:pStyle w:val="ListParagraph"/>
        <w:numPr>
          <w:ilvl w:val="0"/>
          <w:numId w:val="24"/>
        </w:numPr>
        <w:rPr>
          <w:color w:val="000000" w:themeColor="text1"/>
          <w:sz w:val="24"/>
          <w:szCs w:val="24"/>
        </w:rPr>
      </w:pPr>
      <w:r>
        <w:rPr>
          <w:color w:val="000000" w:themeColor="text1"/>
          <w:sz w:val="24"/>
          <w:szCs w:val="24"/>
        </w:rPr>
        <w:t>Federal Supplemental Educational Opportunity Grants (FSEOG)</w:t>
      </w:r>
    </w:p>
    <w:p w:rsidR="00A56B07" w:rsidRDefault="00A56B07" w:rsidP="00A56B07">
      <w:pPr>
        <w:pStyle w:val="ListParagraph"/>
        <w:numPr>
          <w:ilvl w:val="0"/>
          <w:numId w:val="24"/>
        </w:numPr>
        <w:rPr>
          <w:color w:val="000000" w:themeColor="text1"/>
          <w:sz w:val="24"/>
          <w:szCs w:val="24"/>
        </w:rPr>
      </w:pPr>
      <w:r>
        <w:rPr>
          <w:color w:val="000000" w:themeColor="text1"/>
          <w:sz w:val="24"/>
          <w:szCs w:val="24"/>
        </w:rPr>
        <w:t>Federal Work Study</w:t>
      </w:r>
    </w:p>
    <w:p w:rsidR="00A56B07" w:rsidRDefault="00A56B07" w:rsidP="00A56B07">
      <w:pPr>
        <w:pStyle w:val="ListParagraph"/>
        <w:numPr>
          <w:ilvl w:val="0"/>
          <w:numId w:val="24"/>
        </w:numPr>
        <w:rPr>
          <w:color w:val="000000" w:themeColor="text1"/>
          <w:sz w:val="24"/>
          <w:szCs w:val="24"/>
        </w:rPr>
      </w:pPr>
      <w:r>
        <w:rPr>
          <w:color w:val="000000" w:themeColor="text1"/>
          <w:sz w:val="24"/>
          <w:szCs w:val="24"/>
        </w:rPr>
        <w:lastRenderedPageBreak/>
        <w:t>Federal Perkins Loan</w:t>
      </w:r>
    </w:p>
    <w:p w:rsidR="00A56B07" w:rsidRDefault="00A56B07" w:rsidP="00A56B07">
      <w:pPr>
        <w:pStyle w:val="ListParagraph"/>
        <w:numPr>
          <w:ilvl w:val="0"/>
          <w:numId w:val="24"/>
        </w:numPr>
        <w:rPr>
          <w:color w:val="000000" w:themeColor="text1"/>
          <w:sz w:val="24"/>
          <w:szCs w:val="24"/>
        </w:rPr>
      </w:pPr>
      <w:r>
        <w:rPr>
          <w:color w:val="000000" w:themeColor="text1"/>
          <w:sz w:val="24"/>
          <w:szCs w:val="24"/>
        </w:rPr>
        <w:t>Federal Stafford Loan</w:t>
      </w:r>
    </w:p>
    <w:p w:rsidR="00A56B07" w:rsidRPr="00A56B07" w:rsidRDefault="00A56B07" w:rsidP="00A56B07">
      <w:pPr>
        <w:pStyle w:val="ListParagraph"/>
        <w:numPr>
          <w:ilvl w:val="0"/>
          <w:numId w:val="24"/>
        </w:numPr>
        <w:rPr>
          <w:color w:val="000000" w:themeColor="text1"/>
          <w:sz w:val="24"/>
          <w:szCs w:val="24"/>
        </w:rPr>
        <w:sectPr w:rsidR="00A56B07" w:rsidRPr="00A56B07" w:rsidSect="00E41ADE">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r>
        <w:rPr>
          <w:color w:val="000000" w:themeColor="text1"/>
          <w:sz w:val="24"/>
          <w:szCs w:val="24"/>
        </w:rPr>
        <w:t>Federal Plus</w:t>
      </w:r>
    </w:p>
    <w:p w:rsidR="000F4D33" w:rsidRPr="000F4D33" w:rsidRDefault="000F4D33" w:rsidP="00A56B07">
      <w:pPr>
        <w:jc w:val="center"/>
        <w:rPr>
          <w:b/>
          <w:color w:val="000000" w:themeColor="text1"/>
          <w:sz w:val="18"/>
          <w:szCs w:val="24"/>
          <w:u w:val="single"/>
        </w:rPr>
      </w:pPr>
    </w:p>
    <w:p w:rsidR="00A56B07" w:rsidRPr="00E41ADE" w:rsidRDefault="00A56B07" w:rsidP="00A56B07">
      <w:pPr>
        <w:jc w:val="center"/>
        <w:rPr>
          <w:b/>
          <w:color w:val="000000" w:themeColor="text1"/>
          <w:sz w:val="32"/>
          <w:szCs w:val="24"/>
          <w:u w:val="single"/>
        </w:rPr>
      </w:pPr>
      <w:r w:rsidRPr="00E41ADE">
        <w:rPr>
          <w:b/>
          <w:color w:val="000000" w:themeColor="text1"/>
          <w:sz w:val="32"/>
          <w:szCs w:val="24"/>
          <w:u w:val="single"/>
        </w:rPr>
        <w:t>Free Application for Federal Student Aid (FAFSA)</w:t>
      </w:r>
    </w:p>
    <w:p w:rsidR="00A56B07" w:rsidRDefault="00A56B07" w:rsidP="00A56B07">
      <w:pPr>
        <w:rPr>
          <w:color w:val="000000" w:themeColor="text1"/>
          <w:sz w:val="24"/>
          <w:szCs w:val="24"/>
        </w:rPr>
      </w:pPr>
      <w:r>
        <w:rPr>
          <w:color w:val="000000" w:themeColor="text1"/>
          <w:sz w:val="24"/>
          <w:szCs w:val="24"/>
        </w:rPr>
        <w:t xml:space="preserve">The FAFSA application is required for students to be considered for financial aid. You should complete the FAFSA even if you think you might not qualify because most colleges and universities will not award their own financial aid without a FAFSA report. The FAFSA form is free to complete and is used by most state agencies, colleges, and universities. The FAFSA form may be completed online at </w:t>
      </w:r>
      <w:hyperlink r:id="rId13" w:history="1">
        <w:r w:rsidRPr="00665CF6">
          <w:rPr>
            <w:rStyle w:val="Hyperlink"/>
            <w:sz w:val="24"/>
            <w:szCs w:val="24"/>
          </w:rPr>
          <w:t>www.fafsa.edu.gov</w:t>
        </w:r>
      </w:hyperlink>
      <w:r>
        <w:rPr>
          <w:color w:val="000000" w:themeColor="text1"/>
          <w:sz w:val="24"/>
          <w:szCs w:val="24"/>
        </w:rPr>
        <w:t xml:space="preserve"> starting in October of your senior year. It is in your best interest to apply as soon as possible. </w:t>
      </w:r>
    </w:p>
    <w:p w:rsidR="000F4D33" w:rsidRDefault="000F4D33" w:rsidP="00A56B07">
      <w:pPr>
        <w:rPr>
          <w:color w:val="000000" w:themeColor="text1"/>
          <w:sz w:val="24"/>
          <w:szCs w:val="24"/>
        </w:rPr>
      </w:pPr>
    </w:p>
    <w:p w:rsidR="000F4D33" w:rsidRDefault="000F4D33" w:rsidP="00A56B07">
      <w:pPr>
        <w:rPr>
          <w:color w:val="000000" w:themeColor="text1"/>
          <w:sz w:val="24"/>
          <w:szCs w:val="24"/>
        </w:rPr>
      </w:pPr>
    </w:p>
    <w:p w:rsidR="000F4D33" w:rsidRDefault="000F4D33" w:rsidP="00A56B07">
      <w:pPr>
        <w:rPr>
          <w:color w:val="000000" w:themeColor="text1"/>
          <w:sz w:val="24"/>
          <w:szCs w:val="24"/>
        </w:rPr>
      </w:pPr>
    </w:p>
    <w:p w:rsidR="000F4D33" w:rsidRDefault="000F4D33" w:rsidP="00A56B07">
      <w:pPr>
        <w:rPr>
          <w:color w:val="000000" w:themeColor="text1"/>
          <w:sz w:val="24"/>
          <w:szCs w:val="24"/>
        </w:rPr>
      </w:pPr>
    </w:p>
    <w:p w:rsidR="000F4D33" w:rsidRDefault="000F4D33" w:rsidP="00A56B07">
      <w:pPr>
        <w:rPr>
          <w:color w:val="000000" w:themeColor="text1"/>
          <w:sz w:val="24"/>
          <w:szCs w:val="24"/>
        </w:rPr>
      </w:pPr>
    </w:p>
    <w:p w:rsidR="00A56B07" w:rsidRPr="00E41ADE" w:rsidRDefault="00A56B07" w:rsidP="00A56B07">
      <w:pPr>
        <w:jc w:val="center"/>
        <w:rPr>
          <w:b/>
          <w:color w:val="000000" w:themeColor="text1"/>
          <w:sz w:val="32"/>
          <w:szCs w:val="24"/>
          <w:u w:val="single"/>
        </w:rPr>
      </w:pPr>
      <w:r w:rsidRPr="00E41ADE">
        <w:rPr>
          <w:b/>
          <w:color w:val="000000" w:themeColor="text1"/>
          <w:sz w:val="32"/>
          <w:szCs w:val="24"/>
          <w:u w:val="single"/>
        </w:rPr>
        <w:lastRenderedPageBreak/>
        <w:t>Financial Aid Websites</w:t>
      </w:r>
    </w:p>
    <w:p w:rsidR="00A56B07" w:rsidRDefault="00A56B07" w:rsidP="00A56B07">
      <w:pPr>
        <w:pStyle w:val="ListParagraph"/>
        <w:numPr>
          <w:ilvl w:val="0"/>
          <w:numId w:val="15"/>
        </w:numPr>
        <w:rPr>
          <w:color w:val="000000" w:themeColor="text1"/>
          <w:sz w:val="24"/>
          <w:szCs w:val="24"/>
        </w:rPr>
      </w:pPr>
      <w:r>
        <w:rPr>
          <w:b/>
          <w:color w:val="000000" w:themeColor="text1"/>
          <w:sz w:val="24"/>
          <w:szCs w:val="24"/>
        </w:rPr>
        <w:t xml:space="preserve">The Financial Aide Information Page- </w:t>
      </w:r>
      <w:hyperlink r:id="rId14" w:history="1">
        <w:r w:rsidRPr="002A4E57">
          <w:rPr>
            <w:rStyle w:val="Hyperlink"/>
            <w:sz w:val="24"/>
            <w:szCs w:val="24"/>
          </w:rPr>
          <w:t>www.finaid.org</w:t>
        </w:r>
      </w:hyperlink>
    </w:p>
    <w:p w:rsidR="00A56B07" w:rsidRDefault="00A56B07" w:rsidP="00A56B07">
      <w:pPr>
        <w:pStyle w:val="ListParagraph"/>
        <w:numPr>
          <w:ilvl w:val="0"/>
          <w:numId w:val="15"/>
        </w:numPr>
        <w:rPr>
          <w:color w:val="000000" w:themeColor="text1"/>
          <w:sz w:val="24"/>
          <w:szCs w:val="24"/>
        </w:rPr>
      </w:pPr>
      <w:r>
        <w:rPr>
          <w:b/>
          <w:color w:val="000000" w:themeColor="text1"/>
          <w:sz w:val="24"/>
          <w:szCs w:val="24"/>
        </w:rPr>
        <w:t>Missouri MO$T Program-</w:t>
      </w:r>
      <w:hyperlink r:id="rId15" w:history="1">
        <w:r w:rsidRPr="002A4E57">
          <w:rPr>
            <w:rStyle w:val="Hyperlink"/>
            <w:sz w:val="24"/>
            <w:szCs w:val="24"/>
          </w:rPr>
          <w:t>www.missourimost.org</w:t>
        </w:r>
      </w:hyperlink>
    </w:p>
    <w:p w:rsidR="00A56B07" w:rsidRDefault="00A56B07" w:rsidP="00A56B07">
      <w:pPr>
        <w:pStyle w:val="ListParagraph"/>
        <w:numPr>
          <w:ilvl w:val="0"/>
          <w:numId w:val="15"/>
        </w:numPr>
        <w:rPr>
          <w:color w:val="000000" w:themeColor="text1"/>
          <w:sz w:val="24"/>
          <w:szCs w:val="24"/>
        </w:rPr>
      </w:pPr>
      <w:r>
        <w:rPr>
          <w:b/>
          <w:color w:val="000000" w:themeColor="text1"/>
          <w:sz w:val="24"/>
          <w:szCs w:val="24"/>
        </w:rPr>
        <w:t>Missouri Department of Higher Ed-</w:t>
      </w:r>
      <w:hyperlink r:id="rId16" w:history="1">
        <w:r w:rsidRPr="002A4E57">
          <w:rPr>
            <w:rStyle w:val="Hyperlink"/>
            <w:sz w:val="24"/>
            <w:szCs w:val="24"/>
          </w:rPr>
          <w:t>www.dhe.mo.gov</w:t>
        </w:r>
      </w:hyperlink>
    </w:p>
    <w:p w:rsidR="00A56B07" w:rsidRDefault="00A56B07" w:rsidP="00A56B07">
      <w:pPr>
        <w:pStyle w:val="ListParagraph"/>
        <w:numPr>
          <w:ilvl w:val="0"/>
          <w:numId w:val="15"/>
        </w:numPr>
        <w:rPr>
          <w:color w:val="000000" w:themeColor="text1"/>
          <w:sz w:val="24"/>
          <w:szCs w:val="24"/>
        </w:rPr>
      </w:pPr>
      <w:r>
        <w:rPr>
          <w:b/>
          <w:color w:val="000000" w:themeColor="text1"/>
          <w:sz w:val="24"/>
          <w:szCs w:val="24"/>
        </w:rPr>
        <w:t>US Department of Education-</w:t>
      </w:r>
      <w:hyperlink r:id="rId17" w:history="1">
        <w:r w:rsidRPr="002A4E57">
          <w:rPr>
            <w:rStyle w:val="Hyperlink"/>
            <w:sz w:val="24"/>
            <w:szCs w:val="24"/>
          </w:rPr>
          <w:t>www.ed.gov</w:t>
        </w:r>
      </w:hyperlink>
    </w:p>
    <w:p w:rsidR="00A56B07" w:rsidRDefault="00A56B07" w:rsidP="00A56B07">
      <w:pPr>
        <w:pStyle w:val="ListParagraph"/>
        <w:numPr>
          <w:ilvl w:val="0"/>
          <w:numId w:val="15"/>
        </w:numPr>
        <w:rPr>
          <w:color w:val="000000" w:themeColor="text1"/>
          <w:sz w:val="24"/>
          <w:szCs w:val="24"/>
        </w:rPr>
      </w:pPr>
      <w:r>
        <w:rPr>
          <w:b/>
          <w:color w:val="000000" w:themeColor="text1"/>
          <w:sz w:val="24"/>
          <w:szCs w:val="24"/>
        </w:rPr>
        <w:t>Hope Scholarship &amp; Lifetime Learning Tax Credits-</w:t>
      </w:r>
      <w:hyperlink r:id="rId18" w:history="1">
        <w:r w:rsidRPr="002A4E57">
          <w:rPr>
            <w:rStyle w:val="Hyperlink"/>
            <w:sz w:val="24"/>
            <w:szCs w:val="24"/>
          </w:rPr>
          <w:t>www.ed.gov/offices/OPE/PPI/HOPE/index.html</w:t>
        </w:r>
      </w:hyperlink>
    </w:p>
    <w:p w:rsidR="00A56B07" w:rsidRDefault="00A56B07" w:rsidP="00A56B07">
      <w:pPr>
        <w:pStyle w:val="ListParagraph"/>
        <w:numPr>
          <w:ilvl w:val="0"/>
          <w:numId w:val="15"/>
        </w:numPr>
        <w:rPr>
          <w:color w:val="000000" w:themeColor="text1"/>
          <w:sz w:val="24"/>
          <w:szCs w:val="24"/>
        </w:rPr>
      </w:pPr>
      <w:r>
        <w:rPr>
          <w:b/>
          <w:color w:val="000000" w:themeColor="text1"/>
          <w:sz w:val="24"/>
          <w:szCs w:val="24"/>
        </w:rPr>
        <w:t>The Free Application for Federal Student Aid (FAFSA)-</w:t>
      </w:r>
      <w:r>
        <w:rPr>
          <w:color w:val="000000" w:themeColor="text1"/>
          <w:sz w:val="24"/>
          <w:szCs w:val="24"/>
        </w:rPr>
        <w:t xml:space="preserve"> You can apply online at </w:t>
      </w:r>
      <w:hyperlink r:id="rId19" w:history="1">
        <w:r w:rsidRPr="002A4E57">
          <w:rPr>
            <w:rStyle w:val="Hyperlink"/>
            <w:sz w:val="24"/>
            <w:szCs w:val="24"/>
          </w:rPr>
          <w:t>http://www.fafsa.ed.gov</w:t>
        </w:r>
      </w:hyperlink>
    </w:p>
    <w:p w:rsidR="00A56B07" w:rsidRDefault="00A56B07" w:rsidP="00A56B07">
      <w:pPr>
        <w:pStyle w:val="ListParagraph"/>
        <w:numPr>
          <w:ilvl w:val="0"/>
          <w:numId w:val="15"/>
        </w:numPr>
        <w:rPr>
          <w:color w:val="000000" w:themeColor="text1"/>
          <w:sz w:val="24"/>
          <w:szCs w:val="24"/>
        </w:rPr>
      </w:pPr>
      <w:r>
        <w:rPr>
          <w:b/>
          <w:color w:val="000000" w:themeColor="text1"/>
          <w:sz w:val="24"/>
          <w:szCs w:val="24"/>
        </w:rPr>
        <w:t>Sallie Mae-</w:t>
      </w:r>
      <w:r>
        <w:rPr>
          <w:color w:val="000000" w:themeColor="text1"/>
          <w:sz w:val="24"/>
          <w:szCs w:val="24"/>
        </w:rPr>
        <w:t xml:space="preserve"> Information about loans and payment options: </w:t>
      </w:r>
      <w:hyperlink r:id="rId20" w:history="1">
        <w:r w:rsidRPr="002A4E57">
          <w:rPr>
            <w:rStyle w:val="Hyperlink"/>
            <w:sz w:val="24"/>
            <w:szCs w:val="24"/>
          </w:rPr>
          <w:t>www.salliemae.com</w:t>
        </w:r>
      </w:hyperlink>
    </w:p>
    <w:p w:rsidR="00A56B07" w:rsidRDefault="00A56B07" w:rsidP="00A56B07">
      <w:pPr>
        <w:pStyle w:val="ListParagraph"/>
        <w:numPr>
          <w:ilvl w:val="0"/>
          <w:numId w:val="15"/>
        </w:numPr>
        <w:rPr>
          <w:color w:val="000000" w:themeColor="text1"/>
          <w:sz w:val="24"/>
          <w:szCs w:val="24"/>
        </w:rPr>
      </w:pPr>
      <w:r>
        <w:rPr>
          <w:b/>
          <w:color w:val="000000" w:themeColor="text1"/>
          <w:sz w:val="24"/>
          <w:szCs w:val="24"/>
        </w:rPr>
        <w:t>Nellie Mae-</w:t>
      </w:r>
      <w:r>
        <w:rPr>
          <w:color w:val="000000" w:themeColor="text1"/>
          <w:sz w:val="24"/>
          <w:szCs w:val="24"/>
        </w:rPr>
        <w:t xml:space="preserve"> Information about loans and payment options: </w:t>
      </w:r>
      <w:hyperlink r:id="rId21" w:history="1">
        <w:r w:rsidRPr="002A4E57">
          <w:rPr>
            <w:rStyle w:val="Hyperlink"/>
            <w:sz w:val="24"/>
            <w:szCs w:val="24"/>
          </w:rPr>
          <w:t>www.nelliemae.com</w:t>
        </w:r>
      </w:hyperlink>
    </w:p>
    <w:p w:rsidR="00F471DF" w:rsidRDefault="00A56B07" w:rsidP="00F46E06">
      <w:pPr>
        <w:pStyle w:val="ListParagraph"/>
        <w:numPr>
          <w:ilvl w:val="0"/>
          <w:numId w:val="15"/>
        </w:numPr>
      </w:pPr>
      <w:r w:rsidRPr="00F471DF">
        <w:rPr>
          <w:b/>
          <w:color w:val="000000" w:themeColor="text1"/>
          <w:sz w:val="24"/>
          <w:szCs w:val="24"/>
        </w:rPr>
        <w:t>How Stuff Works-</w:t>
      </w:r>
      <w:r w:rsidRPr="00F471DF">
        <w:rPr>
          <w:color w:val="000000" w:themeColor="text1"/>
          <w:sz w:val="24"/>
          <w:szCs w:val="24"/>
        </w:rPr>
        <w:t xml:space="preserve"> Interesting and comprehensive site with loads of details and helpful tools: </w:t>
      </w:r>
      <w:hyperlink r:id="rId22" w:history="1">
        <w:r w:rsidRPr="00F471DF">
          <w:rPr>
            <w:rStyle w:val="Hyperlink"/>
            <w:sz w:val="24"/>
            <w:szCs w:val="24"/>
          </w:rPr>
          <w:t>http://money.howstuffworks.com/college-financial-aid.htm</w:t>
        </w:r>
      </w:hyperlink>
    </w:p>
    <w:p w:rsidR="000F4D33" w:rsidRPr="000F4D33" w:rsidRDefault="000F4D33" w:rsidP="000F4D33">
      <w:pPr>
        <w:pStyle w:val="ListParagraph"/>
        <w:rPr>
          <w:sz w:val="12"/>
        </w:rPr>
      </w:pPr>
    </w:p>
    <w:p w:rsidR="00A56B07" w:rsidRDefault="00A56B07" w:rsidP="00A56B07">
      <w:pPr>
        <w:jc w:val="center"/>
        <w:rPr>
          <w:b/>
          <w:color w:val="000000" w:themeColor="text1"/>
          <w:sz w:val="48"/>
          <w:szCs w:val="36"/>
          <w:u w:val="single"/>
        </w:rPr>
      </w:pPr>
      <w:r w:rsidRPr="000F4D33">
        <w:rPr>
          <w:b/>
          <w:color w:val="000000" w:themeColor="text1"/>
          <w:sz w:val="32"/>
          <w:szCs w:val="36"/>
          <w:u w:val="single"/>
        </w:rPr>
        <w:t>SCHOLARSHIPS</w:t>
      </w:r>
      <w:r w:rsidR="009800C9" w:rsidRPr="009800C9">
        <w:t xml:space="preserve"> </w:t>
      </w:r>
    </w:p>
    <w:p w:rsidR="009800C9" w:rsidRDefault="009800C9" w:rsidP="009800C9">
      <w:pPr>
        <w:rPr>
          <w:color w:val="000000" w:themeColor="text1"/>
          <w:sz w:val="24"/>
          <w:szCs w:val="36"/>
        </w:rPr>
      </w:pPr>
      <w:r>
        <w:rPr>
          <w:color w:val="000000" w:themeColor="text1"/>
          <w:sz w:val="24"/>
          <w:szCs w:val="36"/>
        </w:rPr>
        <w:t xml:space="preserve">Scholarships can be found at the counseling website: </w:t>
      </w:r>
      <w:hyperlink r:id="rId23" w:history="1">
        <w:r w:rsidR="002300FC" w:rsidRPr="008F014B">
          <w:rPr>
            <w:rStyle w:val="Hyperlink"/>
            <w:sz w:val="24"/>
            <w:szCs w:val="36"/>
          </w:rPr>
          <w:t>http://madisonc3counseling.weebly.com/</w:t>
        </w:r>
      </w:hyperlink>
    </w:p>
    <w:p w:rsidR="009800C9" w:rsidRDefault="009800C9" w:rsidP="009800C9">
      <w:pPr>
        <w:rPr>
          <w:color w:val="000000" w:themeColor="text1"/>
          <w:sz w:val="24"/>
          <w:szCs w:val="36"/>
        </w:rPr>
      </w:pPr>
      <w:r>
        <w:rPr>
          <w:color w:val="000000" w:themeColor="text1"/>
          <w:sz w:val="24"/>
          <w:szCs w:val="36"/>
        </w:rPr>
        <w:t xml:space="preserve">Or you can access the website by going to </w:t>
      </w:r>
      <w:hyperlink r:id="rId24" w:history="1">
        <w:r w:rsidRPr="00887390">
          <w:rPr>
            <w:rStyle w:val="Hyperlink"/>
            <w:sz w:val="24"/>
            <w:szCs w:val="36"/>
          </w:rPr>
          <w:t>www.madison.k12.mo.us</w:t>
        </w:r>
      </w:hyperlink>
      <w:r>
        <w:rPr>
          <w:color w:val="000000" w:themeColor="text1"/>
          <w:sz w:val="24"/>
          <w:szCs w:val="36"/>
        </w:rPr>
        <w:t xml:space="preserve"> and clicking on the Counseling </w:t>
      </w:r>
      <w:r w:rsidR="002300FC">
        <w:rPr>
          <w:color w:val="000000" w:themeColor="text1"/>
          <w:sz w:val="24"/>
          <w:szCs w:val="36"/>
        </w:rPr>
        <w:t xml:space="preserve">Website </w:t>
      </w:r>
      <w:r>
        <w:rPr>
          <w:color w:val="000000" w:themeColor="text1"/>
          <w:sz w:val="24"/>
          <w:szCs w:val="36"/>
        </w:rPr>
        <w:t>link</w:t>
      </w:r>
      <w:r w:rsidR="002300FC">
        <w:rPr>
          <w:color w:val="000000" w:themeColor="text1"/>
          <w:sz w:val="24"/>
          <w:szCs w:val="36"/>
        </w:rPr>
        <w:t xml:space="preserve"> under Schools</w:t>
      </w:r>
      <w:r>
        <w:rPr>
          <w:color w:val="000000" w:themeColor="text1"/>
          <w:sz w:val="24"/>
          <w:szCs w:val="36"/>
        </w:rPr>
        <w:t>.</w:t>
      </w:r>
    </w:p>
    <w:p w:rsidR="000F4D33" w:rsidRPr="002300FC" w:rsidRDefault="009800C9" w:rsidP="000F4D33">
      <w:pPr>
        <w:rPr>
          <w:color w:val="000000" w:themeColor="text1"/>
          <w:sz w:val="24"/>
          <w:szCs w:val="36"/>
        </w:rPr>
      </w:pPr>
      <w:r>
        <w:rPr>
          <w:noProof/>
          <w:color w:val="000000" w:themeColor="text1"/>
          <w:sz w:val="24"/>
          <w:szCs w:val="36"/>
        </w:rPr>
        <w:drawing>
          <wp:anchor distT="0" distB="0" distL="114300" distR="114300" simplePos="0" relativeHeight="251664384" behindDoc="1" locked="0" layoutInCell="1" allowOverlap="1">
            <wp:simplePos x="0" y="0"/>
            <wp:positionH relativeFrom="column">
              <wp:posOffset>4524375</wp:posOffset>
            </wp:positionH>
            <wp:positionV relativeFrom="paragraph">
              <wp:posOffset>168910</wp:posOffset>
            </wp:positionV>
            <wp:extent cx="1323975" cy="266700"/>
            <wp:effectExtent l="19050" t="0" r="9525" b="0"/>
            <wp:wrapNone/>
            <wp:docPr id="7" name="Picture 7" descr="Image result for remind 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emind app logo"/>
                    <pic:cNvPicPr>
                      <a:picLocks noChangeAspect="1" noChangeArrowheads="1"/>
                    </pic:cNvPicPr>
                  </pic:nvPicPr>
                  <pic:blipFill>
                    <a:blip r:embed="rId25"/>
                    <a:srcRect l="16140" t="32645" r="16140" b="33058"/>
                    <a:stretch>
                      <a:fillRect/>
                    </a:stretch>
                  </pic:blipFill>
                  <pic:spPr bwMode="auto">
                    <a:xfrm>
                      <a:off x="0" y="0"/>
                      <a:ext cx="1323975" cy="266700"/>
                    </a:xfrm>
                    <a:prstGeom prst="rect">
                      <a:avLst/>
                    </a:prstGeom>
                    <a:noFill/>
                    <a:ln w="9525">
                      <a:noFill/>
                      <a:miter lim="800000"/>
                      <a:headEnd/>
                      <a:tailEnd/>
                    </a:ln>
                  </pic:spPr>
                </pic:pic>
              </a:graphicData>
            </a:graphic>
          </wp:anchor>
        </w:drawing>
      </w:r>
      <w:r>
        <w:rPr>
          <w:color w:val="000000" w:themeColor="text1"/>
          <w:sz w:val="24"/>
          <w:szCs w:val="36"/>
        </w:rPr>
        <w:t>Every senior will have a folder and a mailbox in the counseling office. Please check it regularly for new scholarship applications. Mrs. Jones will also send out messages through</w:t>
      </w:r>
      <w:r w:rsidR="000F4D33">
        <w:rPr>
          <w:color w:val="000000" w:themeColor="text1"/>
          <w:sz w:val="24"/>
          <w:szCs w:val="36"/>
        </w:rPr>
        <w:t xml:space="preserve">                                          </w:t>
      </w:r>
      <w:r>
        <w:rPr>
          <w:color w:val="000000" w:themeColor="text1"/>
          <w:sz w:val="24"/>
          <w:szCs w:val="36"/>
        </w:rPr>
        <w:t xml:space="preserve">about new scholarships, deadlines, and due dates. Please keep a record of all dates for your own calendar so you do not miss an important deadline. </w:t>
      </w:r>
    </w:p>
    <w:p w:rsidR="009800C9" w:rsidRPr="009800C9" w:rsidRDefault="009800C9" w:rsidP="009800C9">
      <w:pPr>
        <w:jc w:val="center"/>
        <w:rPr>
          <w:b/>
          <w:color w:val="000000" w:themeColor="text1"/>
          <w:sz w:val="32"/>
          <w:szCs w:val="36"/>
          <w:u w:val="single"/>
        </w:rPr>
      </w:pPr>
      <w:r w:rsidRPr="009800C9">
        <w:rPr>
          <w:b/>
          <w:color w:val="000000" w:themeColor="text1"/>
          <w:sz w:val="32"/>
          <w:szCs w:val="36"/>
          <w:u w:val="single"/>
        </w:rPr>
        <w:t>Scholarship Search Sites</w:t>
      </w:r>
    </w:p>
    <w:p w:rsidR="00A56B07" w:rsidRDefault="004D11A3" w:rsidP="00A56B07">
      <w:pPr>
        <w:pStyle w:val="ListParagraph"/>
        <w:numPr>
          <w:ilvl w:val="0"/>
          <w:numId w:val="16"/>
        </w:numPr>
        <w:rPr>
          <w:b/>
          <w:color w:val="000000" w:themeColor="text1"/>
          <w:sz w:val="24"/>
          <w:szCs w:val="24"/>
        </w:rPr>
      </w:pPr>
      <w:hyperlink r:id="rId26" w:history="1">
        <w:r w:rsidR="00A56B07" w:rsidRPr="002A4E57">
          <w:rPr>
            <w:rStyle w:val="Hyperlink"/>
            <w:b/>
            <w:sz w:val="24"/>
            <w:szCs w:val="24"/>
          </w:rPr>
          <w:t>www.scholarships.com</w:t>
        </w:r>
      </w:hyperlink>
    </w:p>
    <w:p w:rsidR="00A56B07" w:rsidRDefault="004D11A3" w:rsidP="00A56B07">
      <w:pPr>
        <w:pStyle w:val="ListParagraph"/>
        <w:numPr>
          <w:ilvl w:val="0"/>
          <w:numId w:val="16"/>
        </w:numPr>
        <w:rPr>
          <w:b/>
          <w:color w:val="000000" w:themeColor="text1"/>
          <w:sz w:val="24"/>
          <w:szCs w:val="24"/>
        </w:rPr>
      </w:pPr>
      <w:hyperlink r:id="rId27" w:history="1">
        <w:r w:rsidR="00A56B07" w:rsidRPr="002A4E57">
          <w:rPr>
            <w:rStyle w:val="Hyperlink"/>
            <w:b/>
            <w:sz w:val="24"/>
            <w:szCs w:val="24"/>
          </w:rPr>
          <w:t>www.fastweb.com</w:t>
        </w:r>
      </w:hyperlink>
    </w:p>
    <w:p w:rsidR="00A56B07" w:rsidRDefault="004D11A3" w:rsidP="00A56B07">
      <w:pPr>
        <w:pStyle w:val="ListParagraph"/>
        <w:numPr>
          <w:ilvl w:val="0"/>
          <w:numId w:val="16"/>
        </w:numPr>
        <w:rPr>
          <w:b/>
          <w:color w:val="000000" w:themeColor="text1"/>
          <w:sz w:val="24"/>
          <w:szCs w:val="24"/>
        </w:rPr>
      </w:pPr>
      <w:hyperlink r:id="rId28" w:history="1">
        <w:r w:rsidR="00A56B07" w:rsidRPr="002A4E57">
          <w:rPr>
            <w:rStyle w:val="Hyperlink"/>
            <w:b/>
            <w:sz w:val="24"/>
            <w:szCs w:val="24"/>
          </w:rPr>
          <w:t>www.gocollege.com</w:t>
        </w:r>
      </w:hyperlink>
    </w:p>
    <w:p w:rsidR="00A56B07" w:rsidRDefault="004D11A3" w:rsidP="00A56B07">
      <w:pPr>
        <w:pStyle w:val="ListParagraph"/>
        <w:numPr>
          <w:ilvl w:val="0"/>
          <w:numId w:val="16"/>
        </w:numPr>
        <w:rPr>
          <w:b/>
          <w:color w:val="000000" w:themeColor="text1"/>
          <w:sz w:val="24"/>
          <w:szCs w:val="24"/>
        </w:rPr>
      </w:pPr>
      <w:hyperlink r:id="rId29" w:history="1">
        <w:r w:rsidR="00A56B07" w:rsidRPr="002A4E57">
          <w:rPr>
            <w:rStyle w:val="Hyperlink"/>
            <w:b/>
            <w:sz w:val="24"/>
            <w:szCs w:val="24"/>
          </w:rPr>
          <w:t>www.OfftoCollege.com</w:t>
        </w:r>
      </w:hyperlink>
    </w:p>
    <w:p w:rsidR="00A56B07" w:rsidRDefault="004D11A3" w:rsidP="00A56B07">
      <w:pPr>
        <w:pStyle w:val="ListParagraph"/>
        <w:numPr>
          <w:ilvl w:val="0"/>
          <w:numId w:val="16"/>
        </w:numPr>
        <w:rPr>
          <w:b/>
          <w:color w:val="000000" w:themeColor="text1"/>
          <w:sz w:val="24"/>
          <w:szCs w:val="24"/>
        </w:rPr>
      </w:pPr>
      <w:hyperlink r:id="rId30" w:history="1">
        <w:r w:rsidR="00A56B07" w:rsidRPr="002A4E57">
          <w:rPr>
            <w:rStyle w:val="Hyperlink"/>
            <w:b/>
            <w:sz w:val="24"/>
            <w:szCs w:val="24"/>
          </w:rPr>
          <w:t>www.collegeanswer.com</w:t>
        </w:r>
      </w:hyperlink>
    </w:p>
    <w:p w:rsidR="00A56B07" w:rsidRDefault="004D11A3" w:rsidP="00A56B07">
      <w:pPr>
        <w:pStyle w:val="ListParagraph"/>
        <w:numPr>
          <w:ilvl w:val="0"/>
          <w:numId w:val="16"/>
        </w:numPr>
        <w:rPr>
          <w:b/>
          <w:color w:val="000000" w:themeColor="text1"/>
          <w:sz w:val="24"/>
          <w:szCs w:val="24"/>
        </w:rPr>
      </w:pPr>
      <w:hyperlink r:id="rId31" w:history="1">
        <w:r w:rsidR="00A56B07" w:rsidRPr="002A4E57">
          <w:rPr>
            <w:rStyle w:val="Hyperlink"/>
            <w:b/>
            <w:sz w:val="24"/>
            <w:szCs w:val="24"/>
          </w:rPr>
          <w:t>www.embark.com</w:t>
        </w:r>
      </w:hyperlink>
    </w:p>
    <w:p w:rsidR="000F4D33" w:rsidRPr="002300FC" w:rsidRDefault="00A56B07" w:rsidP="00A56B07">
      <w:r>
        <w:rPr>
          <w:b/>
          <w:color w:val="000000" w:themeColor="text1"/>
          <w:sz w:val="24"/>
          <w:szCs w:val="24"/>
        </w:rPr>
        <w:t xml:space="preserve">Scholarship Scams- </w:t>
      </w:r>
      <w:r>
        <w:rPr>
          <w:color w:val="000000" w:themeColor="text1"/>
          <w:sz w:val="24"/>
          <w:szCs w:val="24"/>
        </w:rPr>
        <w:t xml:space="preserve">A Federal Trade Commission-run site.  It is always good to check on what you learn about on the web: </w:t>
      </w:r>
      <w:hyperlink r:id="rId32" w:history="1">
        <w:r w:rsidRPr="002A4E57">
          <w:rPr>
            <w:rStyle w:val="Hyperlink"/>
            <w:sz w:val="24"/>
            <w:szCs w:val="24"/>
          </w:rPr>
          <w:t>https://www.consumer.ftc.gov/articles/0082-scholarship-and-financial-aid-scams</w:t>
        </w:r>
      </w:hyperlink>
    </w:p>
    <w:p w:rsidR="00A56B07" w:rsidRPr="000F4D33" w:rsidRDefault="000F4D33" w:rsidP="000F4D33">
      <w:pPr>
        <w:jc w:val="center"/>
        <w:rPr>
          <w:b/>
          <w:sz w:val="32"/>
          <w:u w:val="single"/>
        </w:rPr>
      </w:pPr>
      <w:r w:rsidRPr="000F4D33">
        <w:rPr>
          <w:b/>
          <w:sz w:val="32"/>
          <w:u w:val="single"/>
        </w:rPr>
        <w:t>Scholarship Tips</w:t>
      </w:r>
    </w:p>
    <w:p w:rsidR="000F4D33" w:rsidRDefault="000F4D33" w:rsidP="000F4D33">
      <w:pPr>
        <w:pStyle w:val="ListParagraph"/>
        <w:numPr>
          <w:ilvl w:val="0"/>
          <w:numId w:val="28"/>
        </w:numPr>
      </w:pPr>
      <w:r>
        <w:t>Start EARLY!</w:t>
      </w:r>
    </w:p>
    <w:p w:rsidR="000F4D33" w:rsidRDefault="000F4D33" w:rsidP="000F4D33">
      <w:pPr>
        <w:pStyle w:val="ListParagraph"/>
        <w:numPr>
          <w:ilvl w:val="0"/>
          <w:numId w:val="28"/>
        </w:numPr>
      </w:pPr>
      <w:r>
        <w:t>Contact schools you are interested in and ask for information about their scholarships</w:t>
      </w:r>
    </w:p>
    <w:p w:rsidR="000F4D33" w:rsidRDefault="000F4D33" w:rsidP="000F4D33">
      <w:pPr>
        <w:pStyle w:val="ListParagraph"/>
        <w:numPr>
          <w:ilvl w:val="0"/>
          <w:numId w:val="28"/>
        </w:numPr>
      </w:pPr>
      <w:r>
        <w:t xml:space="preserve">Apply for local scholarships </w:t>
      </w:r>
    </w:p>
    <w:p w:rsidR="000F4D33" w:rsidRDefault="000F4D33" w:rsidP="000F4D33">
      <w:pPr>
        <w:pStyle w:val="ListParagraph"/>
        <w:numPr>
          <w:ilvl w:val="0"/>
          <w:numId w:val="28"/>
        </w:numPr>
      </w:pPr>
      <w:r>
        <w:t>Pay attention to deadlines</w:t>
      </w:r>
    </w:p>
    <w:p w:rsidR="000F4D33" w:rsidRDefault="000F4D33" w:rsidP="000F4D33">
      <w:pPr>
        <w:pStyle w:val="ListParagraph"/>
        <w:numPr>
          <w:ilvl w:val="0"/>
          <w:numId w:val="28"/>
        </w:numPr>
      </w:pPr>
      <w:r>
        <w:t>Follow the instructions of the scholarship precisely</w:t>
      </w:r>
    </w:p>
    <w:p w:rsidR="000F4D33" w:rsidRDefault="000F4D33" w:rsidP="000F4D33">
      <w:pPr>
        <w:pStyle w:val="ListParagraph"/>
        <w:numPr>
          <w:ilvl w:val="0"/>
          <w:numId w:val="28"/>
        </w:numPr>
      </w:pPr>
      <w:r>
        <w:t>Make sure you complete ALL parts of the application and have all the required documentation included</w:t>
      </w:r>
    </w:p>
    <w:p w:rsidR="000F4D33" w:rsidRDefault="000F4D33" w:rsidP="000F4D33">
      <w:pPr>
        <w:pStyle w:val="ListParagraph"/>
        <w:numPr>
          <w:ilvl w:val="0"/>
          <w:numId w:val="28"/>
        </w:numPr>
      </w:pPr>
      <w:r>
        <w:t>Give your references at least two weeks’ notice to write  your letters of recommendation</w:t>
      </w:r>
    </w:p>
    <w:p w:rsidR="000F4D33" w:rsidRDefault="000F4D33" w:rsidP="000F4D33">
      <w:pPr>
        <w:pStyle w:val="ListParagraph"/>
        <w:numPr>
          <w:ilvl w:val="0"/>
          <w:numId w:val="28"/>
        </w:numPr>
      </w:pPr>
      <w:r>
        <w:t xml:space="preserve">Ask someone to proofread your essays--- Mrs. Bennett is a great resource, but give her at least two </w:t>
      </w:r>
      <w:proofErr w:type="spellStart"/>
      <w:r>
        <w:t>weeks</w:t>
      </w:r>
      <w:proofErr w:type="spellEnd"/>
      <w:r>
        <w:t xml:space="preserve"> notice</w:t>
      </w:r>
    </w:p>
    <w:p w:rsidR="00A56B07" w:rsidRPr="00E41ADE" w:rsidRDefault="002300FC" w:rsidP="000F4D33">
      <w:pPr>
        <w:jc w:val="center"/>
        <w:rPr>
          <w:b/>
          <w:color w:val="000000" w:themeColor="text1"/>
          <w:sz w:val="48"/>
          <w:szCs w:val="36"/>
          <w:u w:val="single"/>
        </w:rPr>
      </w:pPr>
      <w:r>
        <w:rPr>
          <w:b/>
          <w:color w:val="000000" w:themeColor="text1"/>
          <w:sz w:val="48"/>
          <w:szCs w:val="36"/>
          <w:u w:val="single"/>
        </w:rPr>
        <w:lastRenderedPageBreak/>
        <w:t>A+ Program</w:t>
      </w:r>
    </w:p>
    <w:p w:rsidR="00A56B07" w:rsidRDefault="00A56B07" w:rsidP="00A56B07">
      <w:pPr>
        <w:rPr>
          <w:color w:val="000000" w:themeColor="text1"/>
          <w:sz w:val="24"/>
          <w:szCs w:val="24"/>
        </w:rPr>
      </w:pPr>
      <w:r>
        <w:rPr>
          <w:color w:val="000000" w:themeColor="text1"/>
          <w:sz w:val="24"/>
          <w:szCs w:val="24"/>
        </w:rPr>
        <w:t xml:space="preserve">If you are earning you’re A+ designation you must remember to arrange a meeting with Mrs. Jones in the Counseling Office to be sure you have met all program requirements prior to graduation.  Eligibility status will be updated throughout the school year. </w:t>
      </w:r>
    </w:p>
    <w:p w:rsidR="00A56B07" w:rsidRDefault="00A56B07" w:rsidP="00A56B07">
      <w:pPr>
        <w:rPr>
          <w:color w:val="000000" w:themeColor="text1"/>
          <w:sz w:val="24"/>
          <w:szCs w:val="24"/>
        </w:rPr>
      </w:pPr>
      <w:r>
        <w:rPr>
          <w:color w:val="000000" w:themeColor="text1"/>
          <w:sz w:val="24"/>
          <w:szCs w:val="24"/>
        </w:rPr>
        <w:t xml:space="preserve">A+ </w:t>
      </w:r>
      <w:proofErr w:type="gramStart"/>
      <w:r>
        <w:rPr>
          <w:color w:val="000000" w:themeColor="text1"/>
          <w:sz w:val="24"/>
          <w:szCs w:val="24"/>
        </w:rPr>
        <w:t>Requirements</w:t>
      </w:r>
      <w:proofErr w:type="gramEnd"/>
      <w:r>
        <w:rPr>
          <w:color w:val="000000" w:themeColor="text1"/>
          <w:sz w:val="24"/>
          <w:szCs w:val="24"/>
        </w:rPr>
        <w:t>:</w:t>
      </w:r>
    </w:p>
    <w:p w:rsidR="00A56B07" w:rsidRDefault="00A56B07" w:rsidP="00A56B07">
      <w:pPr>
        <w:pStyle w:val="ListParagraph"/>
        <w:numPr>
          <w:ilvl w:val="0"/>
          <w:numId w:val="26"/>
        </w:numPr>
        <w:rPr>
          <w:color w:val="000000" w:themeColor="text1"/>
          <w:sz w:val="24"/>
          <w:szCs w:val="24"/>
        </w:rPr>
      </w:pPr>
      <w:r>
        <w:rPr>
          <w:color w:val="000000" w:themeColor="text1"/>
          <w:sz w:val="24"/>
          <w:szCs w:val="24"/>
        </w:rPr>
        <w:t>Enter into a written agreement with your high school prior to graduation.</w:t>
      </w:r>
    </w:p>
    <w:p w:rsidR="00A56B07" w:rsidRDefault="00A56B07" w:rsidP="00A56B07">
      <w:pPr>
        <w:pStyle w:val="ListParagraph"/>
        <w:numPr>
          <w:ilvl w:val="0"/>
          <w:numId w:val="26"/>
        </w:numPr>
        <w:rPr>
          <w:color w:val="000000" w:themeColor="text1"/>
          <w:sz w:val="24"/>
          <w:szCs w:val="24"/>
        </w:rPr>
      </w:pPr>
      <w:r>
        <w:rPr>
          <w:color w:val="000000" w:themeColor="text1"/>
          <w:sz w:val="24"/>
          <w:szCs w:val="24"/>
        </w:rPr>
        <w:t>Attend an A+ designated high school for three consecutive years prior to graduation (</w:t>
      </w:r>
      <w:r w:rsidRPr="009460A2">
        <w:rPr>
          <w:i/>
          <w:color w:val="000000" w:themeColor="text1"/>
          <w:sz w:val="24"/>
          <w:szCs w:val="24"/>
        </w:rPr>
        <w:t>does not have to be the same school for three years</w:t>
      </w:r>
      <w:r>
        <w:rPr>
          <w:color w:val="000000" w:themeColor="text1"/>
          <w:sz w:val="24"/>
          <w:szCs w:val="24"/>
        </w:rPr>
        <w:t>).</w:t>
      </w:r>
    </w:p>
    <w:p w:rsidR="00A56B07" w:rsidRDefault="00A56B07" w:rsidP="00A56B07">
      <w:pPr>
        <w:pStyle w:val="ListParagraph"/>
        <w:numPr>
          <w:ilvl w:val="0"/>
          <w:numId w:val="26"/>
        </w:numPr>
        <w:rPr>
          <w:color w:val="000000" w:themeColor="text1"/>
          <w:sz w:val="24"/>
          <w:szCs w:val="24"/>
        </w:rPr>
      </w:pPr>
      <w:r>
        <w:rPr>
          <w:color w:val="000000" w:themeColor="text1"/>
          <w:sz w:val="24"/>
          <w:szCs w:val="24"/>
        </w:rPr>
        <w:t xml:space="preserve">Graduate with a GPA of 2.5 or higher on a 4.0 scale. </w:t>
      </w:r>
    </w:p>
    <w:p w:rsidR="00A56B07" w:rsidRDefault="00A56B07" w:rsidP="00A56B07">
      <w:pPr>
        <w:pStyle w:val="ListParagraph"/>
        <w:numPr>
          <w:ilvl w:val="0"/>
          <w:numId w:val="26"/>
        </w:numPr>
        <w:rPr>
          <w:color w:val="000000" w:themeColor="text1"/>
          <w:sz w:val="24"/>
          <w:szCs w:val="24"/>
        </w:rPr>
      </w:pPr>
      <w:r>
        <w:rPr>
          <w:color w:val="000000" w:themeColor="text1"/>
          <w:sz w:val="24"/>
          <w:szCs w:val="24"/>
        </w:rPr>
        <w:t xml:space="preserve">Maintain at least 95% attendance for the four year period. </w:t>
      </w:r>
    </w:p>
    <w:p w:rsidR="00A56B07" w:rsidRDefault="00A56B07" w:rsidP="00A56B07">
      <w:pPr>
        <w:pStyle w:val="ListParagraph"/>
        <w:numPr>
          <w:ilvl w:val="0"/>
          <w:numId w:val="26"/>
        </w:numPr>
        <w:rPr>
          <w:color w:val="000000" w:themeColor="text1"/>
          <w:sz w:val="24"/>
          <w:szCs w:val="24"/>
        </w:rPr>
      </w:pPr>
      <w:r>
        <w:rPr>
          <w:color w:val="000000" w:themeColor="text1"/>
          <w:sz w:val="24"/>
          <w:szCs w:val="24"/>
        </w:rPr>
        <w:t xml:space="preserve">Perform at least 50 hours of unpaid tutoring or mentoring to other students in the district. </w:t>
      </w:r>
    </w:p>
    <w:p w:rsidR="00A56B07" w:rsidRDefault="00A56B07" w:rsidP="00A56B07">
      <w:pPr>
        <w:pStyle w:val="ListParagraph"/>
        <w:numPr>
          <w:ilvl w:val="0"/>
          <w:numId w:val="26"/>
        </w:numPr>
        <w:rPr>
          <w:color w:val="000000" w:themeColor="text1"/>
          <w:sz w:val="24"/>
          <w:szCs w:val="24"/>
        </w:rPr>
      </w:pPr>
      <w:r>
        <w:rPr>
          <w:color w:val="000000" w:themeColor="text1"/>
          <w:sz w:val="24"/>
          <w:szCs w:val="24"/>
        </w:rPr>
        <w:t>Score Proficient or Advanced on the Algebra I End Of Course (EOC) Exam</w:t>
      </w:r>
    </w:p>
    <w:p w:rsidR="00A56B07" w:rsidRDefault="00A56B07" w:rsidP="00A56B07">
      <w:pPr>
        <w:pStyle w:val="ListParagraph"/>
        <w:numPr>
          <w:ilvl w:val="1"/>
          <w:numId w:val="26"/>
        </w:numPr>
        <w:rPr>
          <w:color w:val="000000" w:themeColor="text1"/>
          <w:sz w:val="24"/>
          <w:szCs w:val="24"/>
        </w:rPr>
      </w:pPr>
      <w:r>
        <w:rPr>
          <w:color w:val="000000" w:themeColor="text1"/>
          <w:sz w:val="24"/>
          <w:szCs w:val="24"/>
        </w:rPr>
        <w:t xml:space="preserve">OR achieve a qualifying score on the Math component of the ACT test and graduate with the required GPA or higher. </w:t>
      </w:r>
    </w:p>
    <w:tbl>
      <w:tblPr>
        <w:tblStyle w:val="TableGrid"/>
        <w:tblW w:w="0" w:type="auto"/>
        <w:tblInd w:w="2016" w:type="dxa"/>
        <w:tblLook w:val="04A0"/>
      </w:tblPr>
      <w:tblGrid>
        <w:gridCol w:w="1898"/>
        <w:gridCol w:w="1898"/>
      </w:tblGrid>
      <w:tr w:rsidR="00A56B07" w:rsidTr="00FF5B96">
        <w:tc>
          <w:tcPr>
            <w:tcW w:w="1898" w:type="dxa"/>
          </w:tcPr>
          <w:p w:rsidR="00A56B07" w:rsidRDefault="00A56B07" w:rsidP="00FF5B96">
            <w:pPr>
              <w:pStyle w:val="ListParagraph"/>
              <w:ind w:left="0"/>
              <w:rPr>
                <w:color w:val="000000" w:themeColor="text1"/>
                <w:sz w:val="24"/>
                <w:szCs w:val="24"/>
              </w:rPr>
            </w:pPr>
            <w:r>
              <w:rPr>
                <w:color w:val="000000" w:themeColor="text1"/>
                <w:sz w:val="24"/>
                <w:szCs w:val="24"/>
              </w:rPr>
              <w:t>ACT Math Score</w:t>
            </w:r>
          </w:p>
        </w:tc>
        <w:tc>
          <w:tcPr>
            <w:tcW w:w="1898" w:type="dxa"/>
          </w:tcPr>
          <w:p w:rsidR="00A56B07" w:rsidRDefault="00A56B07" w:rsidP="00FF5B96">
            <w:pPr>
              <w:pStyle w:val="ListParagraph"/>
              <w:ind w:left="0"/>
              <w:jc w:val="center"/>
              <w:rPr>
                <w:color w:val="000000" w:themeColor="text1"/>
                <w:sz w:val="24"/>
                <w:szCs w:val="24"/>
              </w:rPr>
            </w:pPr>
            <w:r>
              <w:rPr>
                <w:color w:val="000000" w:themeColor="text1"/>
                <w:sz w:val="24"/>
                <w:szCs w:val="24"/>
              </w:rPr>
              <w:t>GPA</w:t>
            </w:r>
          </w:p>
        </w:tc>
      </w:tr>
      <w:tr w:rsidR="00A56B07" w:rsidTr="00FF5B96">
        <w:tc>
          <w:tcPr>
            <w:tcW w:w="1898" w:type="dxa"/>
          </w:tcPr>
          <w:p w:rsidR="00A56B07" w:rsidRDefault="00A56B07" w:rsidP="00FF5B96">
            <w:pPr>
              <w:pStyle w:val="ListParagraph"/>
              <w:ind w:left="0"/>
              <w:jc w:val="center"/>
              <w:rPr>
                <w:color w:val="000000" w:themeColor="text1"/>
                <w:sz w:val="24"/>
                <w:szCs w:val="24"/>
              </w:rPr>
            </w:pPr>
            <w:r>
              <w:rPr>
                <w:color w:val="000000" w:themeColor="text1"/>
                <w:sz w:val="24"/>
                <w:szCs w:val="24"/>
              </w:rPr>
              <w:t>17+</w:t>
            </w:r>
          </w:p>
        </w:tc>
        <w:tc>
          <w:tcPr>
            <w:tcW w:w="1898" w:type="dxa"/>
          </w:tcPr>
          <w:p w:rsidR="00A56B07" w:rsidRDefault="00A56B07" w:rsidP="00FF5B96">
            <w:pPr>
              <w:pStyle w:val="ListParagraph"/>
              <w:ind w:left="0"/>
              <w:jc w:val="center"/>
              <w:rPr>
                <w:color w:val="000000" w:themeColor="text1"/>
                <w:sz w:val="24"/>
                <w:szCs w:val="24"/>
              </w:rPr>
            </w:pPr>
            <w:r>
              <w:rPr>
                <w:color w:val="000000" w:themeColor="text1"/>
                <w:sz w:val="24"/>
                <w:szCs w:val="24"/>
              </w:rPr>
              <w:t>2.5+</w:t>
            </w:r>
          </w:p>
        </w:tc>
      </w:tr>
      <w:tr w:rsidR="00A56B07" w:rsidTr="00FF5B96">
        <w:tc>
          <w:tcPr>
            <w:tcW w:w="1898" w:type="dxa"/>
          </w:tcPr>
          <w:p w:rsidR="00A56B07" w:rsidRDefault="00A56B07" w:rsidP="00FF5B96">
            <w:pPr>
              <w:pStyle w:val="ListParagraph"/>
              <w:ind w:left="0"/>
              <w:jc w:val="center"/>
              <w:rPr>
                <w:color w:val="000000" w:themeColor="text1"/>
                <w:sz w:val="24"/>
                <w:szCs w:val="24"/>
              </w:rPr>
            </w:pPr>
            <w:r>
              <w:rPr>
                <w:color w:val="000000" w:themeColor="text1"/>
                <w:sz w:val="24"/>
                <w:szCs w:val="24"/>
              </w:rPr>
              <w:t>16</w:t>
            </w:r>
          </w:p>
        </w:tc>
        <w:tc>
          <w:tcPr>
            <w:tcW w:w="1898" w:type="dxa"/>
          </w:tcPr>
          <w:p w:rsidR="00A56B07" w:rsidRDefault="00A56B07" w:rsidP="00FF5B96">
            <w:pPr>
              <w:pStyle w:val="ListParagraph"/>
              <w:ind w:left="0"/>
              <w:jc w:val="center"/>
              <w:rPr>
                <w:color w:val="000000" w:themeColor="text1"/>
                <w:sz w:val="24"/>
                <w:szCs w:val="24"/>
              </w:rPr>
            </w:pPr>
            <w:r>
              <w:rPr>
                <w:color w:val="000000" w:themeColor="text1"/>
                <w:sz w:val="24"/>
                <w:szCs w:val="24"/>
              </w:rPr>
              <w:t>2.8+</w:t>
            </w:r>
          </w:p>
        </w:tc>
      </w:tr>
      <w:tr w:rsidR="00A56B07" w:rsidTr="00FF5B96">
        <w:tc>
          <w:tcPr>
            <w:tcW w:w="1898" w:type="dxa"/>
          </w:tcPr>
          <w:p w:rsidR="00A56B07" w:rsidRDefault="00A56B07" w:rsidP="00FF5B96">
            <w:pPr>
              <w:pStyle w:val="ListParagraph"/>
              <w:ind w:left="0"/>
              <w:jc w:val="center"/>
              <w:rPr>
                <w:color w:val="000000" w:themeColor="text1"/>
                <w:sz w:val="24"/>
                <w:szCs w:val="24"/>
              </w:rPr>
            </w:pPr>
            <w:r>
              <w:rPr>
                <w:color w:val="000000" w:themeColor="text1"/>
                <w:sz w:val="24"/>
                <w:szCs w:val="24"/>
              </w:rPr>
              <w:t>15</w:t>
            </w:r>
          </w:p>
        </w:tc>
        <w:tc>
          <w:tcPr>
            <w:tcW w:w="1898" w:type="dxa"/>
          </w:tcPr>
          <w:p w:rsidR="00A56B07" w:rsidRDefault="00A56B07" w:rsidP="00FF5B96">
            <w:pPr>
              <w:pStyle w:val="ListParagraph"/>
              <w:ind w:left="0"/>
              <w:jc w:val="center"/>
              <w:rPr>
                <w:color w:val="000000" w:themeColor="text1"/>
                <w:sz w:val="24"/>
                <w:szCs w:val="24"/>
              </w:rPr>
            </w:pPr>
            <w:r>
              <w:rPr>
                <w:color w:val="000000" w:themeColor="text1"/>
                <w:sz w:val="24"/>
                <w:szCs w:val="24"/>
              </w:rPr>
              <w:t>3.0+</w:t>
            </w:r>
          </w:p>
        </w:tc>
      </w:tr>
    </w:tbl>
    <w:p w:rsidR="00A56B07" w:rsidRDefault="00A56B07" w:rsidP="00A56B07">
      <w:pPr>
        <w:pStyle w:val="ListParagraph"/>
        <w:numPr>
          <w:ilvl w:val="0"/>
          <w:numId w:val="27"/>
        </w:numPr>
        <w:rPr>
          <w:color w:val="000000" w:themeColor="text1"/>
          <w:sz w:val="24"/>
          <w:szCs w:val="24"/>
        </w:rPr>
      </w:pPr>
      <w:r>
        <w:rPr>
          <w:color w:val="000000" w:themeColor="text1"/>
          <w:sz w:val="24"/>
          <w:szCs w:val="24"/>
        </w:rPr>
        <w:t xml:space="preserve">Maintain a record of good citizenship and avoid unlawful use of drugs and/or alcohol. </w:t>
      </w:r>
    </w:p>
    <w:p w:rsidR="00A56B07" w:rsidRDefault="00A56B07" w:rsidP="00A56B07">
      <w:pPr>
        <w:pStyle w:val="ListParagraph"/>
        <w:numPr>
          <w:ilvl w:val="0"/>
          <w:numId w:val="27"/>
        </w:numPr>
        <w:rPr>
          <w:color w:val="000000" w:themeColor="text1"/>
          <w:sz w:val="24"/>
          <w:szCs w:val="24"/>
        </w:rPr>
      </w:pPr>
      <w:r>
        <w:rPr>
          <w:color w:val="000000" w:themeColor="text1"/>
          <w:sz w:val="24"/>
          <w:szCs w:val="24"/>
        </w:rPr>
        <w:t xml:space="preserve">Register with the selective service, if required by law. </w:t>
      </w:r>
    </w:p>
    <w:p w:rsidR="00A56B07" w:rsidRDefault="00A56B07" w:rsidP="00A56B07">
      <w:pPr>
        <w:pStyle w:val="ListParagraph"/>
        <w:numPr>
          <w:ilvl w:val="0"/>
          <w:numId w:val="27"/>
        </w:numPr>
        <w:rPr>
          <w:color w:val="000000" w:themeColor="text1"/>
          <w:sz w:val="24"/>
          <w:szCs w:val="24"/>
        </w:rPr>
      </w:pPr>
      <w:r>
        <w:rPr>
          <w:color w:val="000000" w:themeColor="text1"/>
          <w:sz w:val="24"/>
          <w:szCs w:val="24"/>
        </w:rPr>
        <w:t>Apply for non-payback scholarships by completing a FAFSA (Free Application for Federal Student Aid).</w:t>
      </w:r>
    </w:p>
    <w:p w:rsidR="00A56B07" w:rsidRPr="00A2359F" w:rsidRDefault="00A56B07" w:rsidP="00A56B07">
      <w:pPr>
        <w:rPr>
          <w:color w:val="000000" w:themeColor="text1"/>
          <w:sz w:val="20"/>
          <w:szCs w:val="24"/>
        </w:rPr>
      </w:pPr>
    </w:p>
    <w:p w:rsidR="00A56B07" w:rsidRPr="00E41ADE" w:rsidRDefault="00A56B07" w:rsidP="00A56B07">
      <w:pPr>
        <w:jc w:val="center"/>
        <w:rPr>
          <w:b/>
          <w:color w:val="000000" w:themeColor="text1"/>
          <w:sz w:val="48"/>
          <w:szCs w:val="24"/>
          <w:u w:val="single"/>
        </w:rPr>
      </w:pPr>
      <w:r w:rsidRPr="00E41ADE">
        <w:rPr>
          <w:b/>
          <w:color w:val="000000" w:themeColor="text1"/>
          <w:sz w:val="48"/>
          <w:szCs w:val="24"/>
          <w:u w:val="single"/>
        </w:rPr>
        <w:t>ACT Test Schedule</w:t>
      </w:r>
    </w:p>
    <w:tbl>
      <w:tblPr>
        <w:tblW w:w="7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280"/>
        <w:gridCol w:w="2335"/>
        <w:gridCol w:w="2466"/>
      </w:tblGrid>
      <w:tr w:rsidR="00155EEA" w:rsidRPr="00155EEA" w:rsidTr="00155EEA">
        <w:trPr>
          <w:trHeight w:val="357"/>
        </w:trPr>
        <w:tc>
          <w:tcPr>
            <w:tcW w:w="0" w:type="auto"/>
            <w:shd w:val="clear" w:color="auto" w:fill="FFFFFF"/>
            <w:tcMar>
              <w:top w:w="30" w:type="dxa"/>
              <w:left w:w="165" w:type="dxa"/>
              <w:bottom w:w="15" w:type="dxa"/>
              <w:right w:w="165" w:type="dxa"/>
            </w:tcMar>
            <w:vAlign w:val="center"/>
            <w:hideMark/>
          </w:tcPr>
          <w:p w:rsidR="00155EEA" w:rsidRPr="00155EEA" w:rsidRDefault="00155EEA" w:rsidP="00155EEA">
            <w:pPr>
              <w:spacing w:after="288" w:line="240" w:lineRule="auto"/>
              <w:rPr>
                <w:rFonts w:ascii="Times New Roman" w:eastAsia="Times New Roman" w:hAnsi="Times New Roman" w:cs="Times New Roman"/>
                <w:color w:val="333333"/>
                <w:sz w:val="24"/>
                <w:szCs w:val="24"/>
              </w:rPr>
            </w:pPr>
            <w:r w:rsidRPr="00155EEA">
              <w:rPr>
                <w:rFonts w:ascii="Times New Roman" w:eastAsia="Times New Roman" w:hAnsi="Times New Roman" w:cs="Times New Roman"/>
                <w:b/>
                <w:bCs/>
                <w:color w:val="333333"/>
                <w:sz w:val="24"/>
                <w:szCs w:val="24"/>
              </w:rPr>
              <w:t>Test Date</w:t>
            </w:r>
          </w:p>
        </w:tc>
        <w:tc>
          <w:tcPr>
            <w:tcW w:w="0" w:type="auto"/>
            <w:shd w:val="clear" w:color="auto" w:fill="FFFFFF"/>
            <w:tcMar>
              <w:top w:w="30" w:type="dxa"/>
              <w:left w:w="165" w:type="dxa"/>
              <w:bottom w:w="15" w:type="dxa"/>
              <w:right w:w="165" w:type="dxa"/>
            </w:tcMar>
            <w:vAlign w:val="center"/>
            <w:hideMark/>
          </w:tcPr>
          <w:p w:rsidR="00155EEA" w:rsidRPr="00155EEA" w:rsidRDefault="00155EEA" w:rsidP="00155EEA">
            <w:pPr>
              <w:spacing w:after="288" w:line="240" w:lineRule="auto"/>
              <w:jc w:val="center"/>
              <w:rPr>
                <w:rFonts w:ascii="Times New Roman" w:eastAsia="Times New Roman" w:hAnsi="Times New Roman" w:cs="Times New Roman"/>
                <w:color w:val="333333"/>
                <w:sz w:val="24"/>
                <w:szCs w:val="24"/>
              </w:rPr>
            </w:pPr>
            <w:r w:rsidRPr="00155EEA">
              <w:rPr>
                <w:rFonts w:ascii="Times New Roman" w:eastAsia="Times New Roman" w:hAnsi="Times New Roman" w:cs="Times New Roman"/>
                <w:b/>
                <w:bCs/>
                <w:color w:val="333333"/>
                <w:sz w:val="24"/>
                <w:szCs w:val="24"/>
              </w:rPr>
              <w:t>Deadline</w:t>
            </w:r>
          </w:p>
        </w:tc>
        <w:tc>
          <w:tcPr>
            <w:tcW w:w="0" w:type="auto"/>
            <w:shd w:val="clear" w:color="auto" w:fill="FFFFFF"/>
            <w:tcMar>
              <w:top w:w="30" w:type="dxa"/>
              <w:left w:w="165" w:type="dxa"/>
              <w:bottom w:w="15" w:type="dxa"/>
              <w:right w:w="165" w:type="dxa"/>
            </w:tcMar>
            <w:vAlign w:val="center"/>
            <w:hideMark/>
          </w:tcPr>
          <w:p w:rsidR="00155EEA" w:rsidRPr="00155EEA" w:rsidRDefault="00155EEA" w:rsidP="00155EEA">
            <w:pPr>
              <w:spacing w:after="288" w:line="240" w:lineRule="auto"/>
              <w:jc w:val="center"/>
              <w:rPr>
                <w:rFonts w:ascii="Times New Roman" w:eastAsia="Times New Roman" w:hAnsi="Times New Roman" w:cs="Times New Roman"/>
                <w:color w:val="333333"/>
                <w:sz w:val="24"/>
                <w:szCs w:val="24"/>
              </w:rPr>
            </w:pPr>
            <w:r w:rsidRPr="00155EEA">
              <w:rPr>
                <w:noProof/>
                <w:color w:val="000000" w:themeColor="text1"/>
                <w:sz w:val="24"/>
                <w:szCs w:val="24"/>
                <w:lang w:eastAsia="zh-TW"/>
              </w:rPr>
              <w:pict>
                <v:shapetype id="_x0000_t202" coordsize="21600,21600" o:spt="202" path="m,l,21600r21600,l21600,xe">
                  <v:stroke joinstyle="miter"/>
                  <v:path gradientshapeok="t" o:connecttype="rect"/>
                </v:shapetype>
                <v:shape id="_x0000_s1028" type="#_x0000_t202" style="position:absolute;left:0;text-align:left;margin-left:126.25pt;margin-top:2.5pt;width:181.5pt;height:223.25pt;z-index:251666432;mso-position-horizontal-relative:text;mso-position-vertical-relative:text;mso-width-relative:margin;mso-height-relative:margin">
                  <v:textbox>
                    <w:txbxContent>
                      <w:p w:rsidR="00155EEA" w:rsidRDefault="00155EEA" w:rsidP="00155EEA">
                        <w:pPr>
                          <w:jc w:val="center"/>
                          <w:rPr>
                            <w:color w:val="000000" w:themeColor="text1"/>
                            <w:sz w:val="24"/>
                            <w:szCs w:val="24"/>
                          </w:rPr>
                        </w:pPr>
                        <w:r>
                          <w:rPr>
                            <w:color w:val="000000" w:themeColor="text1"/>
                            <w:sz w:val="24"/>
                            <w:szCs w:val="24"/>
                          </w:rPr>
                          <w:t>ACT Test fee is $46.00 per test.</w:t>
                        </w:r>
                      </w:p>
                      <w:p w:rsidR="00155EEA" w:rsidRDefault="00155EEA" w:rsidP="00155EEA">
                        <w:pPr>
                          <w:jc w:val="center"/>
                          <w:rPr>
                            <w:color w:val="000000" w:themeColor="text1"/>
                            <w:sz w:val="24"/>
                            <w:szCs w:val="24"/>
                          </w:rPr>
                        </w:pPr>
                        <w:r>
                          <w:rPr>
                            <w:color w:val="000000" w:themeColor="text1"/>
                            <w:sz w:val="24"/>
                            <w:szCs w:val="24"/>
                          </w:rPr>
                          <w:t>ACT Test with writing is $62.50 per test.</w:t>
                        </w:r>
                      </w:p>
                      <w:p w:rsidR="00155EEA" w:rsidRDefault="00155EEA" w:rsidP="00155EEA">
                        <w:pPr>
                          <w:spacing w:after="0"/>
                          <w:jc w:val="center"/>
                          <w:rPr>
                            <w:color w:val="000000" w:themeColor="text1"/>
                            <w:sz w:val="24"/>
                            <w:szCs w:val="24"/>
                          </w:rPr>
                        </w:pPr>
                        <w:r>
                          <w:rPr>
                            <w:color w:val="000000" w:themeColor="text1"/>
                            <w:sz w:val="24"/>
                            <w:szCs w:val="24"/>
                          </w:rPr>
                          <w:t xml:space="preserve">If you have turned in the necessary paperwork and qualify for free/reduced lunches you may receive up to two </w:t>
                        </w:r>
                        <w:r w:rsidRPr="00E41ADE">
                          <w:rPr>
                            <w:b/>
                            <w:color w:val="000000" w:themeColor="text1"/>
                            <w:sz w:val="24"/>
                            <w:szCs w:val="24"/>
                          </w:rPr>
                          <w:t>fee waiver</w:t>
                        </w:r>
                        <w:r>
                          <w:rPr>
                            <w:b/>
                            <w:color w:val="000000" w:themeColor="text1"/>
                            <w:sz w:val="24"/>
                            <w:szCs w:val="24"/>
                          </w:rPr>
                          <w:t>s</w:t>
                        </w:r>
                        <w:r>
                          <w:rPr>
                            <w:color w:val="000000" w:themeColor="text1"/>
                            <w:sz w:val="24"/>
                            <w:szCs w:val="24"/>
                          </w:rPr>
                          <w:t xml:space="preserve"> for the ACT Test. </w:t>
                        </w:r>
                      </w:p>
                      <w:p w:rsidR="00155EEA" w:rsidRDefault="00155EEA" w:rsidP="00155EEA">
                        <w:pPr>
                          <w:spacing w:after="0"/>
                          <w:jc w:val="center"/>
                          <w:rPr>
                            <w:color w:val="000000" w:themeColor="text1"/>
                            <w:sz w:val="24"/>
                            <w:szCs w:val="24"/>
                          </w:rPr>
                        </w:pPr>
                        <w:r>
                          <w:rPr>
                            <w:color w:val="000000" w:themeColor="text1"/>
                            <w:sz w:val="24"/>
                            <w:szCs w:val="24"/>
                          </w:rPr>
                          <w:t xml:space="preserve">Please see Mrs. Jones for more information </w:t>
                        </w:r>
                        <w:r w:rsidRPr="00155EEA">
                          <w:rPr>
                            <w:b/>
                            <w:color w:val="000000" w:themeColor="text1"/>
                            <w:sz w:val="24"/>
                            <w:szCs w:val="24"/>
                          </w:rPr>
                          <w:t>before you register</w:t>
                        </w:r>
                        <w:r>
                          <w:rPr>
                            <w:color w:val="000000" w:themeColor="text1"/>
                            <w:sz w:val="24"/>
                            <w:szCs w:val="24"/>
                          </w:rPr>
                          <w:t>.</w:t>
                        </w:r>
                      </w:p>
                      <w:p w:rsidR="00155EEA" w:rsidRDefault="00155EEA"/>
                    </w:txbxContent>
                  </v:textbox>
                </v:shape>
              </w:pict>
            </w:r>
            <w:r w:rsidRPr="00155EEA">
              <w:rPr>
                <w:rFonts w:ascii="Times New Roman" w:eastAsia="Times New Roman" w:hAnsi="Times New Roman" w:cs="Times New Roman"/>
                <w:b/>
                <w:bCs/>
                <w:color w:val="333333"/>
                <w:sz w:val="24"/>
                <w:szCs w:val="24"/>
              </w:rPr>
              <w:t>Late Deadline</w:t>
            </w:r>
          </w:p>
        </w:tc>
      </w:tr>
      <w:tr w:rsidR="00155EEA" w:rsidRPr="00155EEA" w:rsidTr="00155EEA">
        <w:tc>
          <w:tcPr>
            <w:tcW w:w="0" w:type="auto"/>
            <w:shd w:val="clear" w:color="auto" w:fill="F7F7F7"/>
            <w:tcMar>
              <w:top w:w="30" w:type="dxa"/>
              <w:left w:w="165" w:type="dxa"/>
              <w:bottom w:w="15" w:type="dxa"/>
              <w:right w:w="165" w:type="dxa"/>
            </w:tcMar>
            <w:vAlign w:val="center"/>
            <w:hideMark/>
          </w:tcPr>
          <w:p w:rsidR="00155EEA" w:rsidRPr="00155EEA" w:rsidRDefault="00155EEA" w:rsidP="00155EEA">
            <w:pPr>
              <w:spacing w:after="288" w:line="240" w:lineRule="auto"/>
              <w:rPr>
                <w:rFonts w:ascii="Times New Roman" w:eastAsia="Times New Roman" w:hAnsi="Times New Roman" w:cs="Times New Roman"/>
                <w:color w:val="333333"/>
                <w:sz w:val="24"/>
                <w:szCs w:val="24"/>
              </w:rPr>
            </w:pPr>
            <w:r w:rsidRPr="00155EEA">
              <w:rPr>
                <w:rFonts w:ascii="Times New Roman" w:eastAsia="Times New Roman" w:hAnsi="Times New Roman" w:cs="Times New Roman"/>
                <w:color w:val="333333"/>
                <w:sz w:val="24"/>
                <w:szCs w:val="24"/>
              </w:rPr>
              <w:t>Sept 8, 2018</w:t>
            </w:r>
          </w:p>
        </w:tc>
        <w:tc>
          <w:tcPr>
            <w:tcW w:w="0" w:type="auto"/>
            <w:shd w:val="clear" w:color="auto" w:fill="F7F7F7"/>
            <w:tcMar>
              <w:top w:w="30" w:type="dxa"/>
              <w:left w:w="165" w:type="dxa"/>
              <w:bottom w:w="15" w:type="dxa"/>
              <w:right w:w="165" w:type="dxa"/>
            </w:tcMar>
            <w:vAlign w:val="center"/>
            <w:hideMark/>
          </w:tcPr>
          <w:p w:rsidR="00155EEA" w:rsidRPr="00155EEA" w:rsidRDefault="00155EEA" w:rsidP="00155EEA">
            <w:pPr>
              <w:spacing w:after="288" w:line="240" w:lineRule="auto"/>
              <w:jc w:val="center"/>
              <w:rPr>
                <w:rFonts w:ascii="Times New Roman" w:eastAsia="Times New Roman" w:hAnsi="Times New Roman" w:cs="Times New Roman"/>
                <w:color w:val="333333"/>
                <w:sz w:val="24"/>
                <w:szCs w:val="24"/>
              </w:rPr>
            </w:pPr>
            <w:r w:rsidRPr="00155EEA">
              <w:rPr>
                <w:rFonts w:ascii="Times New Roman" w:eastAsia="Times New Roman" w:hAnsi="Times New Roman" w:cs="Times New Roman"/>
                <w:color w:val="333333"/>
                <w:sz w:val="24"/>
                <w:szCs w:val="24"/>
              </w:rPr>
              <w:t>Aug 3, 2018</w:t>
            </w:r>
          </w:p>
        </w:tc>
        <w:tc>
          <w:tcPr>
            <w:tcW w:w="0" w:type="auto"/>
            <w:shd w:val="clear" w:color="auto" w:fill="F7F7F7"/>
            <w:tcMar>
              <w:top w:w="30" w:type="dxa"/>
              <w:left w:w="165" w:type="dxa"/>
              <w:bottom w:w="15" w:type="dxa"/>
              <w:right w:w="165" w:type="dxa"/>
            </w:tcMar>
            <w:vAlign w:val="center"/>
            <w:hideMark/>
          </w:tcPr>
          <w:p w:rsidR="00155EEA" w:rsidRPr="00155EEA" w:rsidRDefault="00155EEA" w:rsidP="00155EEA">
            <w:pPr>
              <w:spacing w:after="288" w:line="240" w:lineRule="auto"/>
              <w:jc w:val="center"/>
              <w:rPr>
                <w:rFonts w:ascii="Times New Roman" w:eastAsia="Times New Roman" w:hAnsi="Times New Roman" w:cs="Times New Roman"/>
                <w:color w:val="333333"/>
                <w:sz w:val="24"/>
                <w:szCs w:val="24"/>
              </w:rPr>
            </w:pPr>
            <w:r w:rsidRPr="00155EEA">
              <w:rPr>
                <w:rFonts w:ascii="Times New Roman" w:eastAsia="Times New Roman" w:hAnsi="Times New Roman" w:cs="Times New Roman"/>
                <w:color w:val="333333"/>
                <w:sz w:val="24"/>
                <w:szCs w:val="24"/>
              </w:rPr>
              <w:t>Aug 17, 2018</w:t>
            </w:r>
          </w:p>
        </w:tc>
      </w:tr>
      <w:tr w:rsidR="00155EEA" w:rsidRPr="00155EEA" w:rsidTr="00155EEA">
        <w:tc>
          <w:tcPr>
            <w:tcW w:w="0" w:type="auto"/>
            <w:shd w:val="clear" w:color="auto" w:fill="FFFFFF"/>
            <w:tcMar>
              <w:top w:w="30" w:type="dxa"/>
              <w:left w:w="165" w:type="dxa"/>
              <w:bottom w:w="15" w:type="dxa"/>
              <w:right w:w="165" w:type="dxa"/>
            </w:tcMar>
            <w:vAlign w:val="center"/>
            <w:hideMark/>
          </w:tcPr>
          <w:p w:rsidR="00155EEA" w:rsidRPr="00155EEA" w:rsidRDefault="00155EEA" w:rsidP="00155EEA">
            <w:pPr>
              <w:spacing w:after="288" w:line="240" w:lineRule="auto"/>
              <w:rPr>
                <w:rFonts w:ascii="Times New Roman" w:eastAsia="Times New Roman" w:hAnsi="Times New Roman" w:cs="Times New Roman"/>
                <w:color w:val="333333"/>
                <w:sz w:val="24"/>
                <w:szCs w:val="24"/>
              </w:rPr>
            </w:pPr>
            <w:r w:rsidRPr="00155EEA">
              <w:rPr>
                <w:rFonts w:ascii="Times New Roman" w:eastAsia="Times New Roman" w:hAnsi="Times New Roman" w:cs="Times New Roman"/>
                <w:color w:val="333333"/>
                <w:sz w:val="24"/>
                <w:szCs w:val="24"/>
              </w:rPr>
              <w:t>Oct 27, 2018</w:t>
            </w:r>
          </w:p>
        </w:tc>
        <w:tc>
          <w:tcPr>
            <w:tcW w:w="0" w:type="auto"/>
            <w:shd w:val="clear" w:color="auto" w:fill="FFFFFF"/>
            <w:tcMar>
              <w:top w:w="30" w:type="dxa"/>
              <w:left w:w="165" w:type="dxa"/>
              <w:bottom w:w="15" w:type="dxa"/>
              <w:right w:w="165" w:type="dxa"/>
            </w:tcMar>
            <w:vAlign w:val="center"/>
            <w:hideMark/>
          </w:tcPr>
          <w:p w:rsidR="00155EEA" w:rsidRPr="00155EEA" w:rsidRDefault="00155EEA" w:rsidP="00155EEA">
            <w:pPr>
              <w:spacing w:after="288" w:line="240" w:lineRule="auto"/>
              <w:jc w:val="center"/>
              <w:rPr>
                <w:rFonts w:ascii="Times New Roman" w:eastAsia="Times New Roman" w:hAnsi="Times New Roman" w:cs="Times New Roman"/>
                <w:color w:val="333333"/>
                <w:sz w:val="24"/>
                <w:szCs w:val="24"/>
              </w:rPr>
            </w:pPr>
            <w:r w:rsidRPr="00155EEA">
              <w:rPr>
                <w:rFonts w:ascii="Times New Roman" w:eastAsia="Times New Roman" w:hAnsi="Times New Roman" w:cs="Times New Roman"/>
                <w:color w:val="333333"/>
                <w:sz w:val="24"/>
                <w:szCs w:val="24"/>
              </w:rPr>
              <w:t>Sept 21, 2018</w:t>
            </w:r>
          </w:p>
        </w:tc>
        <w:tc>
          <w:tcPr>
            <w:tcW w:w="0" w:type="auto"/>
            <w:shd w:val="clear" w:color="auto" w:fill="FFFFFF"/>
            <w:tcMar>
              <w:top w:w="30" w:type="dxa"/>
              <w:left w:w="165" w:type="dxa"/>
              <w:bottom w:w="15" w:type="dxa"/>
              <w:right w:w="165" w:type="dxa"/>
            </w:tcMar>
            <w:vAlign w:val="center"/>
            <w:hideMark/>
          </w:tcPr>
          <w:p w:rsidR="00155EEA" w:rsidRPr="00155EEA" w:rsidRDefault="00155EEA" w:rsidP="00155EEA">
            <w:pPr>
              <w:spacing w:after="288" w:line="240" w:lineRule="auto"/>
              <w:jc w:val="center"/>
              <w:rPr>
                <w:rFonts w:ascii="Times New Roman" w:eastAsia="Times New Roman" w:hAnsi="Times New Roman" w:cs="Times New Roman"/>
                <w:color w:val="333333"/>
                <w:sz w:val="24"/>
                <w:szCs w:val="24"/>
              </w:rPr>
            </w:pPr>
            <w:r w:rsidRPr="00155EEA">
              <w:rPr>
                <w:rFonts w:ascii="Times New Roman" w:eastAsia="Times New Roman" w:hAnsi="Times New Roman" w:cs="Times New Roman"/>
                <w:color w:val="333333"/>
                <w:sz w:val="24"/>
                <w:szCs w:val="24"/>
              </w:rPr>
              <w:t>Oct 5, 2018</w:t>
            </w:r>
          </w:p>
        </w:tc>
      </w:tr>
      <w:tr w:rsidR="00155EEA" w:rsidRPr="00155EEA" w:rsidTr="00155EEA">
        <w:tc>
          <w:tcPr>
            <w:tcW w:w="0" w:type="auto"/>
            <w:shd w:val="clear" w:color="auto" w:fill="F7F7F7"/>
            <w:tcMar>
              <w:top w:w="30" w:type="dxa"/>
              <w:left w:w="165" w:type="dxa"/>
              <w:bottom w:w="15" w:type="dxa"/>
              <w:right w:w="165" w:type="dxa"/>
            </w:tcMar>
            <w:vAlign w:val="center"/>
            <w:hideMark/>
          </w:tcPr>
          <w:p w:rsidR="00155EEA" w:rsidRPr="00155EEA" w:rsidRDefault="00155EEA" w:rsidP="00155EEA">
            <w:pPr>
              <w:spacing w:after="288" w:line="240" w:lineRule="auto"/>
              <w:rPr>
                <w:rFonts w:ascii="Times New Roman" w:eastAsia="Times New Roman" w:hAnsi="Times New Roman" w:cs="Times New Roman"/>
                <w:color w:val="333333"/>
                <w:sz w:val="24"/>
                <w:szCs w:val="24"/>
              </w:rPr>
            </w:pPr>
            <w:r w:rsidRPr="00155EEA">
              <w:rPr>
                <w:rFonts w:ascii="Times New Roman" w:eastAsia="Times New Roman" w:hAnsi="Times New Roman" w:cs="Times New Roman"/>
                <w:color w:val="333333"/>
                <w:sz w:val="24"/>
                <w:szCs w:val="24"/>
              </w:rPr>
              <w:t>Dec 8, 2018</w:t>
            </w:r>
          </w:p>
        </w:tc>
        <w:tc>
          <w:tcPr>
            <w:tcW w:w="0" w:type="auto"/>
            <w:shd w:val="clear" w:color="auto" w:fill="F7F7F7"/>
            <w:tcMar>
              <w:top w:w="30" w:type="dxa"/>
              <w:left w:w="165" w:type="dxa"/>
              <w:bottom w:w="15" w:type="dxa"/>
              <w:right w:w="165" w:type="dxa"/>
            </w:tcMar>
            <w:vAlign w:val="center"/>
            <w:hideMark/>
          </w:tcPr>
          <w:p w:rsidR="00155EEA" w:rsidRPr="00155EEA" w:rsidRDefault="00155EEA" w:rsidP="00155EEA">
            <w:pPr>
              <w:spacing w:after="288" w:line="240" w:lineRule="auto"/>
              <w:jc w:val="center"/>
              <w:rPr>
                <w:rFonts w:ascii="Times New Roman" w:eastAsia="Times New Roman" w:hAnsi="Times New Roman" w:cs="Times New Roman"/>
                <w:color w:val="333333"/>
                <w:sz w:val="24"/>
                <w:szCs w:val="24"/>
              </w:rPr>
            </w:pPr>
            <w:r w:rsidRPr="00155EEA">
              <w:rPr>
                <w:rFonts w:ascii="Times New Roman" w:eastAsia="Times New Roman" w:hAnsi="Times New Roman" w:cs="Times New Roman"/>
                <w:color w:val="333333"/>
                <w:sz w:val="24"/>
                <w:szCs w:val="24"/>
              </w:rPr>
              <w:t>Nov 2, 2018</w:t>
            </w:r>
          </w:p>
        </w:tc>
        <w:tc>
          <w:tcPr>
            <w:tcW w:w="0" w:type="auto"/>
            <w:shd w:val="clear" w:color="auto" w:fill="F7F7F7"/>
            <w:tcMar>
              <w:top w:w="30" w:type="dxa"/>
              <w:left w:w="165" w:type="dxa"/>
              <w:bottom w:w="15" w:type="dxa"/>
              <w:right w:w="165" w:type="dxa"/>
            </w:tcMar>
            <w:vAlign w:val="center"/>
            <w:hideMark/>
          </w:tcPr>
          <w:p w:rsidR="00155EEA" w:rsidRPr="00155EEA" w:rsidRDefault="00155EEA" w:rsidP="00155EEA">
            <w:pPr>
              <w:spacing w:after="288" w:line="240" w:lineRule="auto"/>
              <w:jc w:val="center"/>
              <w:rPr>
                <w:rFonts w:ascii="Times New Roman" w:eastAsia="Times New Roman" w:hAnsi="Times New Roman" w:cs="Times New Roman"/>
                <w:color w:val="333333"/>
                <w:sz w:val="24"/>
                <w:szCs w:val="24"/>
              </w:rPr>
            </w:pPr>
            <w:r w:rsidRPr="00155EEA">
              <w:rPr>
                <w:rFonts w:ascii="Times New Roman" w:eastAsia="Times New Roman" w:hAnsi="Times New Roman" w:cs="Times New Roman"/>
                <w:color w:val="333333"/>
                <w:sz w:val="24"/>
                <w:szCs w:val="24"/>
              </w:rPr>
              <w:t>Nov 16, 2018</w:t>
            </w:r>
          </w:p>
        </w:tc>
      </w:tr>
      <w:tr w:rsidR="00155EEA" w:rsidRPr="00155EEA" w:rsidTr="00155EEA">
        <w:tc>
          <w:tcPr>
            <w:tcW w:w="0" w:type="auto"/>
            <w:shd w:val="clear" w:color="auto" w:fill="FFFFFF"/>
            <w:tcMar>
              <w:top w:w="30" w:type="dxa"/>
              <w:left w:w="165" w:type="dxa"/>
              <w:bottom w:w="15" w:type="dxa"/>
              <w:right w:w="165" w:type="dxa"/>
            </w:tcMar>
            <w:vAlign w:val="center"/>
            <w:hideMark/>
          </w:tcPr>
          <w:p w:rsidR="00155EEA" w:rsidRPr="00155EEA" w:rsidRDefault="00155EEA" w:rsidP="00155EEA">
            <w:pPr>
              <w:spacing w:after="288" w:line="240" w:lineRule="auto"/>
              <w:rPr>
                <w:rFonts w:ascii="Times New Roman" w:eastAsia="Times New Roman" w:hAnsi="Times New Roman" w:cs="Times New Roman"/>
                <w:color w:val="333333"/>
                <w:sz w:val="24"/>
                <w:szCs w:val="24"/>
              </w:rPr>
            </w:pPr>
            <w:r w:rsidRPr="00155EEA">
              <w:rPr>
                <w:rFonts w:ascii="Times New Roman" w:eastAsia="Times New Roman" w:hAnsi="Times New Roman" w:cs="Times New Roman"/>
                <w:color w:val="333333"/>
                <w:sz w:val="24"/>
                <w:szCs w:val="24"/>
              </w:rPr>
              <w:t>Feb 9, 2019</w:t>
            </w:r>
          </w:p>
        </w:tc>
        <w:tc>
          <w:tcPr>
            <w:tcW w:w="0" w:type="auto"/>
            <w:shd w:val="clear" w:color="auto" w:fill="FFFFFF"/>
            <w:tcMar>
              <w:top w:w="30" w:type="dxa"/>
              <w:left w:w="165" w:type="dxa"/>
              <w:bottom w:w="15" w:type="dxa"/>
              <w:right w:w="165" w:type="dxa"/>
            </w:tcMar>
            <w:vAlign w:val="center"/>
            <w:hideMark/>
          </w:tcPr>
          <w:p w:rsidR="00155EEA" w:rsidRPr="00155EEA" w:rsidRDefault="00155EEA" w:rsidP="00155EEA">
            <w:pPr>
              <w:spacing w:after="288" w:line="240" w:lineRule="auto"/>
              <w:jc w:val="center"/>
              <w:rPr>
                <w:rFonts w:ascii="Times New Roman" w:eastAsia="Times New Roman" w:hAnsi="Times New Roman" w:cs="Times New Roman"/>
                <w:color w:val="333333"/>
                <w:sz w:val="24"/>
                <w:szCs w:val="24"/>
              </w:rPr>
            </w:pPr>
            <w:r w:rsidRPr="00155EEA">
              <w:rPr>
                <w:rFonts w:ascii="Times New Roman" w:eastAsia="Times New Roman" w:hAnsi="Times New Roman" w:cs="Times New Roman"/>
                <w:color w:val="333333"/>
                <w:sz w:val="24"/>
                <w:szCs w:val="24"/>
              </w:rPr>
              <w:t>Jan 4, 2019</w:t>
            </w:r>
          </w:p>
        </w:tc>
        <w:tc>
          <w:tcPr>
            <w:tcW w:w="0" w:type="auto"/>
            <w:shd w:val="clear" w:color="auto" w:fill="FFFFFF"/>
            <w:tcMar>
              <w:top w:w="30" w:type="dxa"/>
              <w:left w:w="165" w:type="dxa"/>
              <w:bottom w:w="15" w:type="dxa"/>
              <w:right w:w="165" w:type="dxa"/>
            </w:tcMar>
            <w:vAlign w:val="center"/>
            <w:hideMark/>
          </w:tcPr>
          <w:p w:rsidR="00155EEA" w:rsidRPr="00155EEA" w:rsidRDefault="00155EEA" w:rsidP="00155EEA">
            <w:pPr>
              <w:spacing w:after="288" w:line="240" w:lineRule="auto"/>
              <w:jc w:val="center"/>
              <w:rPr>
                <w:rFonts w:ascii="Times New Roman" w:eastAsia="Times New Roman" w:hAnsi="Times New Roman" w:cs="Times New Roman"/>
                <w:color w:val="333333"/>
                <w:sz w:val="24"/>
                <w:szCs w:val="24"/>
              </w:rPr>
            </w:pPr>
            <w:r w:rsidRPr="00155EEA">
              <w:rPr>
                <w:rFonts w:ascii="Times New Roman" w:eastAsia="Times New Roman" w:hAnsi="Times New Roman" w:cs="Times New Roman"/>
                <w:color w:val="333333"/>
                <w:sz w:val="24"/>
                <w:szCs w:val="24"/>
              </w:rPr>
              <w:t>Jan 18, 2019</w:t>
            </w:r>
          </w:p>
        </w:tc>
      </w:tr>
      <w:tr w:rsidR="00155EEA" w:rsidRPr="00155EEA" w:rsidTr="00155EEA">
        <w:tc>
          <w:tcPr>
            <w:tcW w:w="0" w:type="auto"/>
            <w:shd w:val="clear" w:color="auto" w:fill="F7F7F7"/>
            <w:tcMar>
              <w:top w:w="30" w:type="dxa"/>
              <w:left w:w="165" w:type="dxa"/>
              <w:bottom w:w="15" w:type="dxa"/>
              <w:right w:w="165" w:type="dxa"/>
            </w:tcMar>
            <w:vAlign w:val="center"/>
            <w:hideMark/>
          </w:tcPr>
          <w:p w:rsidR="00155EEA" w:rsidRPr="00155EEA" w:rsidRDefault="00155EEA" w:rsidP="00155EEA">
            <w:pPr>
              <w:spacing w:after="288" w:line="240" w:lineRule="auto"/>
              <w:rPr>
                <w:rFonts w:ascii="Times New Roman" w:eastAsia="Times New Roman" w:hAnsi="Times New Roman" w:cs="Times New Roman"/>
                <w:color w:val="333333"/>
                <w:sz w:val="24"/>
                <w:szCs w:val="24"/>
              </w:rPr>
            </w:pPr>
            <w:r w:rsidRPr="00155EEA">
              <w:rPr>
                <w:rFonts w:ascii="Times New Roman" w:eastAsia="Times New Roman" w:hAnsi="Times New Roman" w:cs="Times New Roman"/>
                <w:color w:val="333333"/>
                <w:sz w:val="24"/>
                <w:szCs w:val="24"/>
              </w:rPr>
              <w:t>Apr 13, 2019</w:t>
            </w:r>
          </w:p>
        </w:tc>
        <w:tc>
          <w:tcPr>
            <w:tcW w:w="0" w:type="auto"/>
            <w:shd w:val="clear" w:color="auto" w:fill="F7F7F7"/>
            <w:tcMar>
              <w:top w:w="30" w:type="dxa"/>
              <w:left w:w="165" w:type="dxa"/>
              <w:bottom w:w="15" w:type="dxa"/>
              <w:right w:w="165" w:type="dxa"/>
            </w:tcMar>
            <w:vAlign w:val="center"/>
            <w:hideMark/>
          </w:tcPr>
          <w:p w:rsidR="00155EEA" w:rsidRPr="00155EEA" w:rsidRDefault="00155EEA" w:rsidP="00155EEA">
            <w:pPr>
              <w:spacing w:after="288" w:line="240" w:lineRule="auto"/>
              <w:jc w:val="center"/>
              <w:rPr>
                <w:rFonts w:ascii="Times New Roman" w:eastAsia="Times New Roman" w:hAnsi="Times New Roman" w:cs="Times New Roman"/>
                <w:color w:val="333333"/>
                <w:sz w:val="24"/>
                <w:szCs w:val="24"/>
              </w:rPr>
            </w:pPr>
            <w:r w:rsidRPr="00155EEA">
              <w:rPr>
                <w:rFonts w:ascii="Times New Roman" w:eastAsia="Times New Roman" w:hAnsi="Times New Roman" w:cs="Times New Roman"/>
                <w:color w:val="333333"/>
                <w:sz w:val="24"/>
                <w:szCs w:val="24"/>
              </w:rPr>
              <w:t>Mar 8, 2019</w:t>
            </w:r>
          </w:p>
        </w:tc>
        <w:tc>
          <w:tcPr>
            <w:tcW w:w="0" w:type="auto"/>
            <w:shd w:val="clear" w:color="auto" w:fill="F7F7F7"/>
            <w:tcMar>
              <w:top w:w="30" w:type="dxa"/>
              <w:left w:w="165" w:type="dxa"/>
              <w:bottom w:w="15" w:type="dxa"/>
              <w:right w:w="165" w:type="dxa"/>
            </w:tcMar>
            <w:vAlign w:val="center"/>
            <w:hideMark/>
          </w:tcPr>
          <w:p w:rsidR="00155EEA" w:rsidRPr="00155EEA" w:rsidRDefault="00155EEA" w:rsidP="00155EEA">
            <w:pPr>
              <w:spacing w:after="288" w:line="240" w:lineRule="auto"/>
              <w:jc w:val="center"/>
              <w:rPr>
                <w:rFonts w:ascii="Times New Roman" w:eastAsia="Times New Roman" w:hAnsi="Times New Roman" w:cs="Times New Roman"/>
                <w:color w:val="333333"/>
                <w:sz w:val="24"/>
                <w:szCs w:val="24"/>
              </w:rPr>
            </w:pPr>
            <w:r w:rsidRPr="00155EEA">
              <w:rPr>
                <w:rFonts w:ascii="Times New Roman" w:eastAsia="Times New Roman" w:hAnsi="Times New Roman" w:cs="Times New Roman"/>
                <w:color w:val="333333"/>
                <w:sz w:val="24"/>
                <w:szCs w:val="24"/>
              </w:rPr>
              <w:t>Mar 22, 2019</w:t>
            </w:r>
          </w:p>
        </w:tc>
      </w:tr>
      <w:tr w:rsidR="00155EEA" w:rsidRPr="00155EEA" w:rsidTr="00155EEA">
        <w:tc>
          <w:tcPr>
            <w:tcW w:w="0" w:type="auto"/>
            <w:shd w:val="clear" w:color="auto" w:fill="FFFFFF"/>
            <w:tcMar>
              <w:top w:w="30" w:type="dxa"/>
              <w:left w:w="165" w:type="dxa"/>
              <w:bottom w:w="15" w:type="dxa"/>
              <w:right w:w="165" w:type="dxa"/>
            </w:tcMar>
            <w:vAlign w:val="center"/>
            <w:hideMark/>
          </w:tcPr>
          <w:p w:rsidR="00155EEA" w:rsidRPr="00155EEA" w:rsidRDefault="00155EEA" w:rsidP="00155EEA">
            <w:pPr>
              <w:spacing w:after="288" w:line="240" w:lineRule="auto"/>
              <w:rPr>
                <w:rFonts w:ascii="Times New Roman" w:eastAsia="Times New Roman" w:hAnsi="Times New Roman" w:cs="Times New Roman"/>
                <w:color w:val="333333"/>
                <w:sz w:val="24"/>
                <w:szCs w:val="24"/>
              </w:rPr>
            </w:pPr>
            <w:r w:rsidRPr="00155EEA">
              <w:rPr>
                <w:rFonts w:ascii="Times New Roman" w:eastAsia="Times New Roman" w:hAnsi="Times New Roman" w:cs="Times New Roman"/>
                <w:color w:val="333333"/>
                <w:sz w:val="24"/>
                <w:szCs w:val="24"/>
              </w:rPr>
              <w:t>June 8, 2019</w:t>
            </w:r>
          </w:p>
        </w:tc>
        <w:tc>
          <w:tcPr>
            <w:tcW w:w="0" w:type="auto"/>
            <w:shd w:val="clear" w:color="auto" w:fill="FFFFFF"/>
            <w:tcMar>
              <w:top w:w="30" w:type="dxa"/>
              <w:left w:w="165" w:type="dxa"/>
              <w:bottom w:w="15" w:type="dxa"/>
              <w:right w:w="165" w:type="dxa"/>
            </w:tcMar>
            <w:vAlign w:val="center"/>
            <w:hideMark/>
          </w:tcPr>
          <w:p w:rsidR="00155EEA" w:rsidRPr="00155EEA" w:rsidRDefault="00155EEA" w:rsidP="00155EEA">
            <w:pPr>
              <w:spacing w:after="288" w:line="240" w:lineRule="auto"/>
              <w:jc w:val="center"/>
              <w:rPr>
                <w:rFonts w:ascii="Times New Roman" w:eastAsia="Times New Roman" w:hAnsi="Times New Roman" w:cs="Times New Roman"/>
                <w:color w:val="333333"/>
                <w:sz w:val="24"/>
                <w:szCs w:val="24"/>
              </w:rPr>
            </w:pPr>
            <w:r w:rsidRPr="00155EEA">
              <w:rPr>
                <w:rFonts w:ascii="Times New Roman" w:eastAsia="Times New Roman" w:hAnsi="Times New Roman" w:cs="Times New Roman"/>
                <w:color w:val="333333"/>
                <w:sz w:val="24"/>
                <w:szCs w:val="24"/>
              </w:rPr>
              <w:t>May 3, 2019</w:t>
            </w:r>
          </w:p>
        </w:tc>
        <w:tc>
          <w:tcPr>
            <w:tcW w:w="0" w:type="auto"/>
            <w:shd w:val="clear" w:color="auto" w:fill="FFFFFF"/>
            <w:tcMar>
              <w:top w:w="30" w:type="dxa"/>
              <w:left w:w="165" w:type="dxa"/>
              <w:bottom w:w="15" w:type="dxa"/>
              <w:right w:w="165" w:type="dxa"/>
            </w:tcMar>
            <w:vAlign w:val="center"/>
            <w:hideMark/>
          </w:tcPr>
          <w:p w:rsidR="00155EEA" w:rsidRPr="00155EEA" w:rsidRDefault="00155EEA" w:rsidP="00155EEA">
            <w:pPr>
              <w:spacing w:after="288" w:line="240" w:lineRule="auto"/>
              <w:jc w:val="center"/>
              <w:rPr>
                <w:rFonts w:ascii="Times New Roman" w:eastAsia="Times New Roman" w:hAnsi="Times New Roman" w:cs="Times New Roman"/>
                <w:color w:val="333333"/>
                <w:sz w:val="24"/>
                <w:szCs w:val="24"/>
              </w:rPr>
            </w:pPr>
            <w:r w:rsidRPr="00155EEA">
              <w:rPr>
                <w:rFonts w:ascii="Times New Roman" w:eastAsia="Times New Roman" w:hAnsi="Times New Roman" w:cs="Times New Roman"/>
                <w:color w:val="333333"/>
                <w:sz w:val="24"/>
                <w:szCs w:val="24"/>
              </w:rPr>
              <w:t>May 17, 2019</w:t>
            </w:r>
          </w:p>
        </w:tc>
      </w:tr>
      <w:tr w:rsidR="00155EEA" w:rsidRPr="00155EEA" w:rsidTr="00155EEA">
        <w:tc>
          <w:tcPr>
            <w:tcW w:w="0" w:type="auto"/>
            <w:shd w:val="clear" w:color="auto" w:fill="F7F7F7"/>
            <w:tcMar>
              <w:top w:w="30" w:type="dxa"/>
              <w:left w:w="165" w:type="dxa"/>
              <w:bottom w:w="15" w:type="dxa"/>
              <w:right w:w="165" w:type="dxa"/>
            </w:tcMar>
            <w:vAlign w:val="center"/>
            <w:hideMark/>
          </w:tcPr>
          <w:p w:rsidR="00155EEA" w:rsidRPr="00155EEA" w:rsidRDefault="00155EEA" w:rsidP="00155EEA">
            <w:pPr>
              <w:spacing w:after="288" w:line="240" w:lineRule="auto"/>
              <w:rPr>
                <w:rFonts w:ascii="Times New Roman" w:eastAsia="Times New Roman" w:hAnsi="Times New Roman" w:cs="Times New Roman"/>
                <w:color w:val="333333"/>
                <w:sz w:val="24"/>
                <w:szCs w:val="24"/>
              </w:rPr>
            </w:pPr>
            <w:r w:rsidRPr="00155EEA">
              <w:rPr>
                <w:rFonts w:ascii="Times New Roman" w:eastAsia="Times New Roman" w:hAnsi="Times New Roman" w:cs="Times New Roman"/>
                <w:color w:val="333333"/>
                <w:sz w:val="24"/>
                <w:szCs w:val="24"/>
              </w:rPr>
              <w:t>July 13, 2019</w:t>
            </w:r>
          </w:p>
        </w:tc>
        <w:tc>
          <w:tcPr>
            <w:tcW w:w="0" w:type="auto"/>
            <w:shd w:val="clear" w:color="auto" w:fill="F7F7F7"/>
            <w:tcMar>
              <w:top w:w="30" w:type="dxa"/>
              <w:left w:w="165" w:type="dxa"/>
              <w:bottom w:w="15" w:type="dxa"/>
              <w:right w:w="165" w:type="dxa"/>
            </w:tcMar>
            <w:vAlign w:val="center"/>
            <w:hideMark/>
          </w:tcPr>
          <w:p w:rsidR="00155EEA" w:rsidRPr="00155EEA" w:rsidRDefault="00155EEA" w:rsidP="00155EEA">
            <w:pPr>
              <w:spacing w:after="288" w:line="240" w:lineRule="auto"/>
              <w:jc w:val="center"/>
              <w:rPr>
                <w:rFonts w:ascii="Times New Roman" w:eastAsia="Times New Roman" w:hAnsi="Times New Roman" w:cs="Times New Roman"/>
                <w:color w:val="333333"/>
                <w:sz w:val="24"/>
                <w:szCs w:val="24"/>
              </w:rPr>
            </w:pPr>
            <w:r w:rsidRPr="00155EEA">
              <w:rPr>
                <w:rFonts w:ascii="Times New Roman" w:eastAsia="Times New Roman" w:hAnsi="Times New Roman" w:cs="Times New Roman"/>
                <w:color w:val="333333"/>
                <w:sz w:val="24"/>
                <w:szCs w:val="24"/>
              </w:rPr>
              <w:t>June 14, 2019</w:t>
            </w:r>
          </w:p>
        </w:tc>
        <w:tc>
          <w:tcPr>
            <w:tcW w:w="0" w:type="auto"/>
            <w:shd w:val="clear" w:color="auto" w:fill="F7F7F7"/>
            <w:tcMar>
              <w:top w:w="30" w:type="dxa"/>
              <w:left w:w="165" w:type="dxa"/>
              <w:bottom w:w="15" w:type="dxa"/>
              <w:right w:w="165" w:type="dxa"/>
            </w:tcMar>
            <w:vAlign w:val="center"/>
            <w:hideMark/>
          </w:tcPr>
          <w:p w:rsidR="00155EEA" w:rsidRPr="00155EEA" w:rsidRDefault="00155EEA" w:rsidP="00155EEA">
            <w:pPr>
              <w:spacing w:after="288" w:line="240" w:lineRule="auto"/>
              <w:jc w:val="center"/>
              <w:rPr>
                <w:rFonts w:ascii="Times New Roman" w:eastAsia="Times New Roman" w:hAnsi="Times New Roman" w:cs="Times New Roman"/>
                <w:color w:val="333333"/>
                <w:sz w:val="24"/>
                <w:szCs w:val="24"/>
              </w:rPr>
            </w:pPr>
            <w:r w:rsidRPr="00155EEA">
              <w:rPr>
                <w:rFonts w:ascii="Times New Roman" w:eastAsia="Times New Roman" w:hAnsi="Times New Roman" w:cs="Times New Roman"/>
                <w:color w:val="333333"/>
                <w:sz w:val="24"/>
                <w:szCs w:val="24"/>
              </w:rPr>
              <w:t>June 21, 2019</w:t>
            </w:r>
          </w:p>
        </w:tc>
      </w:tr>
    </w:tbl>
    <w:p w:rsidR="00A56B07" w:rsidRDefault="00A56B07" w:rsidP="00155EEA">
      <w:pPr>
        <w:spacing w:after="0"/>
        <w:rPr>
          <w:color w:val="000000" w:themeColor="text1"/>
          <w:sz w:val="24"/>
          <w:szCs w:val="24"/>
        </w:rPr>
      </w:pPr>
    </w:p>
    <w:p w:rsidR="00A56B07" w:rsidRPr="00E41ADE" w:rsidRDefault="00A56B07" w:rsidP="00A56B07">
      <w:pPr>
        <w:jc w:val="center"/>
        <w:rPr>
          <w:b/>
          <w:color w:val="000000" w:themeColor="text1"/>
          <w:sz w:val="48"/>
          <w:szCs w:val="36"/>
          <w:u w:val="single"/>
        </w:rPr>
      </w:pPr>
      <w:r w:rsidRPr="00E41ADE">
        <w:rPr>
          <w:b/>
          <w:color w:val="000000" w:themeColor="text1"/>
          <w:sz w:val="48"/>
          <w:szCs w:val="36"/>
          <w:u w:val="single"/>
        </w:rPr>
        <w:lastRenderedPageBreak/>
        <w:t>NCAA Eligibility</w:t>
      </w:r>
    </w:p>
    <w:p w:rsidR="00A56B07" w:rsidRDefault="00A56B07" w:rsidP="00A56B07">
      <w:pPr>
        <w:rPr>
          <w:color w:val="000000" w:themeColor="text1"/>
          <w:sz w:val="24"/>
          <w:szCs w:val="24"/>
        </w:rPr>
      </w:pPr>
      <w:r>
        <w:rPr>
          <w:color w:val="000000" w:themeColor="text1"/>
          <w:sz w:val="24"/>
          <w:szCs w:val="24"/>
        </w:rPr>
        <w:t xml:space="preserve">Visit </w:t>
      </w:r>
      <w:hyperlink r:id="rId33" w:history="1">
        <w:r w:rsidRPr="00665CF6">
          <w:rPr>
            <w:rStyle w:val="Hyperlink"/>
            <w:sz w:val="24"/>
            <w:szCs w:val="24"/>
          </w:rPr>
          <w:t>http://www.ncaa.org/student-athletes/future</w:t>
        </w:r>
      </w:hyperlink>
      <w:r>
        <w:rPr>
          <w:color w:val="000000" w:themeColor="text1"/>
          <w:sz w:val="24"/>
          <w:szCs w:val="24"/>
        </w:rPr>
        <w:t xml:space="preserve"> to register for the NCAA clearinghouse. In addition, you can review the academic requirements to participate in college sports. There are several resources available to you at this website. See Mrs. Jones if you have additional questions. </w:t>
      </w:r>
    </w:p>
    <w:p w:rsidR="000F4D33" w:rsidRPr="000F4D33" w:rsidRDefault="000F4D33" w:rsidP="00A56B07">
      <w:pPr>
        <w:rPr>
          <w:color w:val="000000" w:themeColor="text1"/>
          <w:sz w:val="12"/>
          <w:szCs w:val="24"/>
        </w:rPr>
      </w:pPr>
    </w:p>
    <w:p w:rsidR="00A56B07" w:rsidRPr="00524DC7" w:rsidRDefault="00A56B07" w:rsidP="00A56B07">
      <w:pPr>
        <w:jc w:val="center"/>
        <w:rPr>
          <w:b/>
          <w:color w:val="000000" w:themeColor="text1"/>
          <w:sz w:val="48"/>
          <w:szCs w:val="24"/>
          <w:u w:val="single"/>
        </w:rPr>
      </w:pPr>
      <w:r w:rsidRPr="00524DC7">
        <w:rPr>
          <w:b/>
          <w:color w:val="000000" w:themeColor="text1"/>
          <w:sz w:val="48"/>
          <w:szCs w:val="24"/>
          <w:u w:val="single"/>
        </w:rPr>
        <w:t>NAIA Eligibility</w:t>
      </w:r>
    </w:p>
    <w:p w:rsidR="00A56B07" w:rsidRDefault="00A56B07" w:rsidP="00A56B07">
      <w:pPr>
        <w:rPr>
          <w:color w:val="000000" w:themeColor="text1"/>
          <w:sz w:val="24"/>
          <w:szCs w:val="24"/>
        </w:rPr>
      </w:pPr>
      <w:r>
        <w:rPr>
          <w:color w:val="000000" w:themeColor="text1"/>
          <w:sz w:val="24"/>
          <w:szCs w:val="24"/>
        </w:rPr>
        <w:t xml:space="preserve">Visit </w:t>
      </w:r>
      <w:hyperlink r:id="rId34" w:history="1">
        <w:r w:rsidRPr="00665CF6">
          <w:rPr>
            <w:rStyle w:val="Hyperlink"/>
            <w:sz w:val="24"/>
            <w:szCs w:val="24"/>
          </w:rPr>
          <w:t>http://www.playnaia.org/eligibility-center</w:t>
        </w:r>
      </w:hyperlink>
      <w:r>
        <w:rPr>
          <w:color w:val="000000" w:themeColor="text1"/>
          <w:sz w:val="24"/>
          <w:szCs w:val="24"/>
        </w:rPr>
        <w:t xml:space="preserve"> to register for the NAIA clearinghouse. See Mrs. Jones if you have additional questions. </w:t>
      </w:r>
    </w:p>
    <w:p w:rsidR="00A56B07" w:rsidRDefault="00A56B07" w:rsidP="00A56B07">
      <w:pPr>
        <w:rPr>
          <w:color w:val="000000" w:themeColor="text1"/>
          <w:sz w:val="24"/>
          <w:szCs w:val="24"/>
        </w:rPr>
      </w:pPr>
    </w:p>
    <w:p w:rsidR="00A56B07" w:rsidRPr="00A56B07" w:rsidRDefault="00A56B07" w:rsidP="00A56B07">
      <w:pPr>
        <w:jc w:val="center"/>
        <w:rPr>
          <w:b/>
          <w:color w:val="000000" w:themeColor="text1"/>
          <w:sz w:val="48"/>
          <w:szCs w:val="36"/>
          <w:u w:val="single"/>
        </w:rPr>
      </w:pPr>
      <w:r w:rsidRPr="00A56B07">
        <w:rPr>
          <w:b/>
          <w:color w:val="000000" w:themeColor="text1"/>
          <w:sz w:val="48"/>
          <w:szCs w:val="36"/>
          <w:u w:val="single"/>
        </w:rPr>
        <w:t>College Visits</w:t>
      </w:r>
    </w:p>
    <w:p w:rsidR="00A56B07" w:rsidRDefault="00A56B07" w:rsidP="00A56B07">
      <w:pPr>
        <w:rPr>
          <w:color w:val="000000" w:themeColor="text1"/>
          <w:sz w:val="24"/>
          <w:szCs w:val="24"/>
        </w:rPr>
      </w:pPr>
      <w:r>
        <w:rPr>
          <w:color w:val="000000" w:themeColor="text1"/>
          <w:sz w:val="24"/>
          <w:szCs w:val="24"/>
        </w:rPr>
        <w:t xml:space="preserve">Seniors are given excused absences for </w:t>
      </w:r>
      <w:r w:rsidRPr="000F4D33">
        <w:rPr>
          <w:b/>
          <w:color w:val="000000" w:themeColor="text1"/>
          <w:sz w:val="24"/>
          <w:szCs w:val="24"/>
          <w:u w:val="single"/>
        </w:rPr>
        <w:t>two</w:t>
      </w:r>
      <w:r>
        <w:rPr>
          <w:color w:val="000000" w:themeColor="text1"/>
          <w:sz w:val="24"/>
          <w:szCs w:val="24"/>
        </w:rPr>
        <w:t xml:space="preserve"> college visits.  </w:t>
      </w:r>
      <w:r w:rsidR="000F4D33">
        <w:rPr>
          <w:color w:val="000000" w:themeColor="text1"/>
          <w:sz w:val="24"/>
          <w:szCs w:val="24"/>
        </w:rPr>
        <w:t>Make arrangements for your college visits beforehand with the office and b</w:t>
      </w:r>
      <w:r>
        <w:rPr>
          <w:color w:val="000000" w:themeColor="text1"/>
          <w:sz w:val="24"/>
          <w:szCs w:val="24"/>
        </w:rPr>
        <w:t>e sure to plan ahead and make up any class work you miss.</w:t>
      </w:r>
      <w:r w:rsidR="000F4D33">
        <w:rPr>
          <w:color w:val="000000" w:themeColor="text1"/>
          <w:sz w:val="24"/>
          <w:szCs w:val="24"/>
        </w:rPr>
        <w:t xml:space="preserve"> If you need assistance setting up your college visit, please see Mrs. Jones. Most colleges and universities have online registration for college visits through their school website. </w:t>
      </w:r>
    </w:p>
    <w:p w:rsidR="00A56B07" w:rsidRDefault="00A56B07" w:rsidP="00F46E06"/>
    <w:p w:rsidR="00A56B07" w:rsidRDefault="00A56B07" w:rsidP="00F46E06"/>
    <w:p w:rsidR="00A56B07" w:rsidRDefault="00A56B07" w:rsidP="00F46E06"/>
    <w:p w:rsidR="00A56B07" w:rsidRDefault="00A56B07" w:rsidP="00F46E06"/>
    <w:p w:rsidR="00A56B07" w:rsidRDefault="00A56B07" w:rsidP="00F46E06"/>
    <w:p w:rsidR="00A56B07" w:rsidRDefault="00A56B07" w:rsidP="00F46E06"/>
    <w:p w:rsidR="00A56B07" w:rsidRDefault="00A56B07" w:rsidP="00F46E06"/>
    <w:p w:rsidR="00A56B07" w:rsidRDefault="00A56B07" w:rsidP="00F46E06"/>
    <w:p w:rsidR="00A56B07" w:rsidRDefault="00A56B07" w:rsidP="00F46E06"/>
    <w:p w:rsidR="00A56B07" w:rsidRDefault="00A56B07" w:rsidP="00F46E06"/>
    <w:p w:rsidR="00A56B07" w:rsidRDefault="00A56B07" w:rsidP="00F46E06"/>
    <w:p w:rsidR="00A56B07" w:rsidRDefault="00A56B07" w:rsidP="00F46E06"/>
    <w:p w:rsidR="00A56B07" w:rsidRDefault="00A56B07" w:rsidP="00F46E06"/>
    <w:p w:rsidR="00A56B07" w:rsidRDefault="00A56B07" w:rsidP="00F46E06"/>
    <w:p w:rsidR="00A56B07" w:rsidRDefault="00A56B07" w:rsidP="00F46E06"/>
    <w:p w:rsidR="00A56B07" w:rsidRDefault="00A56B07" w:rsidP="00F46E06"/>
    <w:p w:rsidR="00A56B07" w:rsidRDefault="00A56B07" w:rsidP="00F46E06"/>
    <w:p w:rsidR="009C1B3D" w:rsidRPr="00A56B07" w:rsidRDefault="009C1B3D" w:rsidP="009C1B3D">
      <w:pPr>
        <w:jc w:val="center"/>
        <w:rPr>
          <w:b/>
          <w:color w:val="000000" w:themeColor="text1"/>
          <w:sz w:val="48"/>
          <w:szCs w:val="48"/>
          <w:u w:val="single"/>
        </w:rPr>
      </w:pPr>
      <w:r w:rsidRPr="00A56B07">
        <w:rPr>
          <w:b/>
          <w:color w:val="000000" w:themeColor="text1"/>
          <w:sz w:val="48"/>
          <w:szCs w:val="48"/>
          <w:u w:val="single"/>
        </w:rPr>
        <w:lastRenderedPageBreak/>
        <w:t>College Application Resume Tips:</w:t>
      </w:r>
    </w:p>
    <w:p w:rsidR="009C1B3D" w:rsidRPr="007C18D8" w:rsidRDefault="009C1B3D" w:rsidP="009C1B3D">
      <w:pPr>
        <w:pStyle w:val="ListParagraph"/>
        <w:numPr>
          <w:ilvl w:val="0"/>
          <w:numId w:val="11"/>
        </w:numPr>
        <w:rPr>
          <w:b/>
          <w:color w:val="000000" w:themeColor="text1"/>
          <w:sz w:val="24"/>
          <w:szCs w:val="24"/>
        </w:rPr>
      </w:pPr>
      <w:r w:rsidRPr="007C18D8">
        <w:rPr>
          <w:color w:val="000000" w:themeColor="text1"/>
          <w:sz w:val="24"/>
          <w:szCs w:val="24"/>
        </w:rPr>
        <w:t>List everything in reverse chronological order within each category.</w:t>
      </w:r>
    </w:p>
    <w:p w:rsidR="009C1B3D" w:rsidRPr="007C18D8" w:rsidRDefault="009C1B3D" w:rsidP="009C1B3D">
      <w:pPr>
        <w:pStyle w:val="ListParagraph"/>
        <w:numPr>
          <w:ilvl w:val="0"/>
          <w:numId w:val="11"/>
        </w:numPr>
        <w:rPr>
          <w:b/>
          <w:color w:val="000000" w:themeColor="text1"/>
          <w:sz w:val="24"/>
          <w:szCs w:val="24"/>
        </w:rPr>
      </w:pPr>
      <w:r w:rsidRPr="007C18D8">
        <w:rPr>
          <w:color w:val="000000" w:themeColor="text1"/>
          <w:sz w:val="24"/>
          <w:szCs w:val="24"/>
        </w:rPr>
        <w:t>Be sure to mention any unusual experiences that will impress admissions officers.</w:t>
      </w:r>
    </w:p>
    <w:p w:rsidR="009C1B3D" w:rsidRPr="007C18D8" w:rsidRDefault="009C1B3D" w:rsidP="009C1B3D">
      <w:pPr>
        <w:pStyle w:val="ListParagraph"/>
        <w:numPr>
          <w:ilvl w:val="0"/>
          <w:numId w:val="11"/>
        </w:numPr>
        <w:rPr>
          <w:b/>
          <w:color w:val="000000" w:themeColor="text1"/>
          <w:sz w:val="24"/>
          <w:szCs w:val="24"/>
        </w:rPr>
      </w:pPr>
      <w:r w:rsidRPr="007C18D8">
        <w:rPr>
          <w:color w:val="000000" w:themeColor="text1"/>
          <w:sz w:val="24"/>
          <w:szCs w:val="24"/>
        </w:rPr>
        <w:t>Give a copy to each potential recommender.  It’ll help them write their letter for you.</w:t>
      </w:r>
    </w:p>
    <w:p w:rsidR="009C1B3D" w:rsidRPr="007C18D8" w:rsidRDefault="009C1B3D" w:rsidP="009C1B3D">
      <w:pPr>
        <w:pStyle w:val="ListParagraph"/>
        <w:numPr>
          <w:ilvl w:val="0"/>
          <w:numId w:val="11"/>
        </w:numPr>
        <w:rPr>
          <w:b/>
          <w:color w:val="000000" w:themeColor="text1"/>
          <w:sz w:val="24"/>
          <w:szCs w:val="24"/>
        </w:rPr>
      </w:pPr>
      <w:r w:rsidRPr="007C18D8">
        <w:rPr>
          <w:color w:val="000000" w:themeColor="text1"/>
          <w:sz w:val="24"/>
          <w:szCs w:val="24"/>
        </w:rPr>
        <w:t xml:space="preserve">Proofread, proofread, </w:t>
      </w:r>
      <w:r w:rsidR="00F86CAA" w:rsidRPr="007C18D8">
        <w:rPr>
          <w:color w:val="000000" w:themeColor="text1"/>
          <w:sz w:val="24"/>
          <w:szCs w:val="24"/>
        </w:rPr>
        <w:t>and proofread</w:t>
      </w:r>
      <w:r w:rsidRPr="007C18D8">
        <w:rPr>
          <w:color w:val="000000" w:themeColor="text1"/>
          <w:sz w:val="24"/>
          <w:szCs w:val="24"/>
        </w:rPr>
        <w:t>.</w:t>
      </w:r>
    </w:p>
    <w:p w:rsidR="00F86CAA" w:rsidRPr="00F86CAA" w:rsidRDefault="00F86CAA" w:rsidP="00F86CAA">
      <w:pPr>
        <w:pStyle w:val="ListParagraph"/>
        <w:rPr>
          <w:b/>
          <w:color w:val="000000" w:themeColor="text1"/>
          <w:sz w:val="28"/>
          <w:szCs w:val="28"/>
        </w:rPr>
      </w:pPr>
    </w:p>
    <w:p w:rsidR="009C1B3D" w:rsidRPr="00A56B07" w:rsidRDefault="009C1B3D" w:rsidP="009C1B3D">
      <w:pPr>
        <w:jc w:val="center"/>
        <w:rPr>
          <w:b/>
          <w:color w:val="000000" w:themeColor="text1"/>
          <w:sz w:val="48"/>
          <w:szCs w:val="48"/>
          <w:u w:val="single"/>
        </w:rPr>
      </w:pPr>
      <w:r w:rsidRPr="00A56B07">
        <w:rPr>
          <w:b/>
          <w:color w:val="000000" w:themeColor="text1"/>
          <w:sz w:val="48"/>
          <w:szCs w:val="48"/>
          <w:u w:val="single"/>
        </w:rPr>
        <w:t>College Application Essay</w:t>
      </w:r>
      <w:r w:rsidR="00A56B07">
        <w:rPr>
          <w:b/>
          <w:color w:val="000000" w:themeColor="text1"/>
          <w:sz w:val="48"/>
          <w:szCs w:val="48"/>
          <w:u w:val="single"/>
        </w:rPr>
        <w:t xml:space="preserve"> Tips:</w:t>
      </w:r>
    </w:p>
    <w:p w:rsidR="009C1B3D" w:rsidRDefault="009C1B3D" w:rsidP="009C1B3D">
      <w:pPr>
        <w:pStyle w:val="ListParagraph"/>
        <w:numPr>
          <w:ilvl w:val="0"/>
          <w:numId w:val="12"/>
        </w:numPr>
        <w:rPr>
          <w:color w:val="000000" w:themeColor="text1"/>
          <w:sz w:val="24"/>
          <w:szCs w:val="24"/>
        </w:rPr>
      </w:pPr>
      <w:r>
        <w:rPr>
          <w:color w:val="000000" w:themeColor="text1"/>
          <w:sz w:val="24"/>
          <w:szCs w:val="24"/>
        </w:rPr>
        <w:t>There are few opportunities at this time to change the data in your college application.</w:t>
      </w:r>
    </w:p>
    <w:p w:rsidR="009C1B3D" w:rsidRDefault="009C1B3D" w:rsidP="009C1B3D">
      <w:pPr>
        <w:pStyle w:val="ListParagraph"/>
        <w:numPr>
          <w:ilvl w:val="1"/>
          <w:numId w:val="12"/>
        </w:numPr>
        <w:rPr>
          <w:color w:val="000000" w:themeColor="text1"/>
          <w:sz w:val="24"/>
          <w:szCs w:val="24"/>
        </w:rPr>
      </w:pPr>
      <w:r>
        <w:rPr>
          <w:color w:val="000000" w:themeColor="text1"/>
          <w:sz w:val="24"/>
          <w:szCs w:val="24"/>
        </w:rPr>
        <w:t>Your grades are fixed and first semester senior year will not change that dramatically.</w:t>
      </w:r>
    </w:p>
    <w:p w:rsidR="009C1B3D" w:rsidRDefault="009C1B3D" w:rsidP="009C1B3D">
      <w:pPr>
        <w:pStyle w:val="ListParagraph"/>
        <w:numPr>
          <w:ilvl w:val="1"/>
          <w:numId w:val="12"/>
        </w:numPr>
        <w:rPr>
          <w:color w:val="000000" w:themeColor="text1"/>
          <w:sz w:val="24"/>
          <w:szCs w:val="24"/>
        </w:rPr>
      </w:pPr>
      <w:r>
        <w:rPr>
          <w:color w:val="000000" w:themeColor="text1"/>
          <w:sz w:val="24"/>
          <w:szCs w:val="24"/>
        </w:rPr>
        <w:t>Your ACT scores will not rise or fall THAT dramatically, no matter how many times you take them.</w:t>
      </w:r>
    </w:p>
    <w:p w:rsidR="009C1B3D" w:rsidRDefault="009C1B3D" w:rsidP="009C1B3D">
      <w:pPr>
        <w:pStyle w:val="ListParagraph"/>
        <w:numPr>
          <w:ilvl w:val="1"/>
          <w:numId w:val="12"/>
        </w:numPr>
        <w:rPr>
          <w:color w:val="000000" w:themeColor="text1"/>
          <w:sz w:val="24"/>
          <w:szCs w:val="24"/>
        </w:rPr>
      </w:pPr>
      <w:r>
        <w:rPr>
          <w:color w:val="000000" w:themeColor="text1"/>
          <w:sz w:val="24"/>
          <w:szCs w:val="24"/>
        </w:rPr>
        <w:t>Your teacher and college recommendations are out of your hands.</w:t>
      </w:r>
    </w:p>
    <w:p w:rsidR="009C1B3D" w:rsidRDefault="009C1B3D" w:rsidP="009C1B3D">
      <w:pPr>
        <w:pStyle w:val="ListParagraph"/>
        <w:numPr>
          <w:ilvl w:val="0"/>
          <w:numId w:val="12"/>
        </w:numPr>
        <w:rPr>
          <w:color w:val="000000" w:themeColor="text1"/>
          <w:sz w:val="24"/>
          <w:szCs w:val="24"/>
        </w:rPr>
      </w:pPr>
      <w:r>
        <w:rPr>
          <w:color w:val="000000" w:themeColor="text1"/>
          <w:sz w:val="24"/>
          <w:szCs w:val="24"/>
        </w:rPr>
        <w:t xml:space="preserve">The single place where you still exercise some substantial control is your college application essay, and it represents an opportunity you should </w:t>
      </w:r>
      <w:r>
        <w:rPr>
          <w:b/>
          <w:color w:val="000000" w:themeColor="text1"/>
          <w:sz w:val="24"/>
          <w:szCs w:val="24"/>
        </w:rPr>
        <w:t xml:space="preserve">not </w:t>
      </w:r>
      <w:r>
        <w:rPr>
          <w:color w:val="000000" w:themeColor="text1"/>
          <w:sz w:val="24"/>
          <w:szCs w:val="24"/>
        </w:rPr>
        <w:t>take lightly.</w:t>
      </w:r>
    </w:p>
    <w:p w:rsidR="009C1B3D" w:rsidRDefault="009C1B3D" w:rsidP="009C1B3D">
      <w:pPr>
        <w:pStyle w:val="ListParagraph"/>
        <w:numPr>
          <w:ilvl w:val="0"/>
          <w:numId w:val="12"/>
        </w:numPr>
        <w:rPr>
          <w:color w:val="000000" w:themeColor="text1"/>
          <w:sz w:val="24"/>
          <w:szCs w:val="24"/>
        </w:rPr>
      </w:pPr>
      <w:r>
        <w:rPr>
          <w:color w:val="000000" w:themeColor="text1"/>
          <w:sz w:val="24"/>
          <w:szCs w:val="24"/>
        </w:rPr>
        <w:t>Most private colleges and universities require at least one essay; some of the more competitive state universities- Michigan, Colorado, Texas, Washington- now requiring essays.</w:t>
      </w:r>
    </w:p>
    <w:p w:rsidR="009C1B3D" w:rsidRDefault="009C1B3D" w:rsidP="009C1B3D">
      <w:pPr>
        <w:pStyle w:val="ListParagraph"/>
        <w:numPr>
          <w:ilvl w:val="0"/>
          <w:numId w:val="12"/>
        </w:numPr>
        <w:rPr>
          <w:color w:val="000000" w:themeColor="text1"/>
          <w:sz w:val="24"/>
          <w:szCs w:val="24"/>
        </w:rPr>
      </w:pPr>
      <w:r>
        <w:rPr>
          <w:color w:val="000000" w:themeColor="text1"/>
          <w:sz w:val="24"/>
          <w:szCs w:val="24"/>
        </w:rPr>
        <w:t>If a school indicates that an essay is optional, don’t consider it optional; write one.</w:t>
      </w:r>
    </w:p>
    <w:p w:rsidR="009C1B3D" w:rsidRDefault="009C1B3D" w:rsidP="009C1B3D">
      <w:pPr>
        <w:pStyle w:val="ListParagraph"/>
        <w:numPr>
          <w:ilvl w:val="0"/>
          <w:numId w:val="12"/>
        </w:numPr>
        <w:rPr>
          <w:color w:val="000000" w:themeColor="text1"/>
          <w:sz w:val="24"/>
          <w:szCs w:val="24"/>
        </w:rPr>
      </w:pPr>
      <w:r>
        <w:rPr>
          <w:color w:val="000000" w:themeColor="text1"/>
          <w:sz w:val="24"/>
          <w:szCs w:val="24"/>
        </w:rPr>
        <w:t>Check each application for the topic/topics it specifies and the number of essays each requires.</w:t>
      </w:r>
    </w:p>
    <w:p w:rsidR="009C1B3D" w:rsidRDefault="009C1B3D" w:rsidP="009C1B3D">
      <w:pPr>
        <w:pStyle w:val="ListParagraph"/>
        <w:numPr>
          <w:ilvl w:val="0"/>
          <w:numId w:val="12"/>
        </w:numPr>
        <w:rPr>
          <w:color w:val="000000" w:themeColor="text1"/>
          <w:sz w:val="24"/>
          <w:szCs w:val="24"/>
        </w:rPr>
      </w:pPr>
      <w:r>
        <w:rPr>
          <w:color w:val="000000" w:themeColor="text1"/>
          <w:sz w:val="24"/>
          <w:szCs w:val="24"/>
        </w:rPr>
        <w:t>Pay close attention to the topic; while many fall into a “personal experience” or “personal statement” response, others will ask you to address everything from “Why do you want to go to our school?” to “Do something creative with this 8 ½ x 11 inch space.”</w:t>
      </w:r>
    </w:p>
    <w:p w:rsidR="009C1B3D" w:rsidRPr="009C1B3D" w:rsidRDefault="009C1B3D" w:rsidP="009C1B3D">
      <w:pPr>
        <w:pStyle w:val="ListParagraph"/>
        <w:numPr>
          <w:ilvl w:val="0"/>
          <w:numId w:val="12"/>
        </w:numPr>
        <w:rPr>
          <w:color w:val="000000" w:themeColor="text1"/>
          <w:sz w:val="24"/>
          <w:szCs w:val="24"/>
        </w:rPr>
      </w:pPr>
      <w:r>
        <w:rPr>
          <w:color w:val="000000" w:themeColor="text1"/>
          <w:sz w:val="24"/>
          <w:szCs w:val="24"/>
        </w:rPr>
        <w:t xml:space="preserve">Write several drafts; the key to a successful application essay is- as with all sound writing- </w:t>
      </w:r>
      <w:r>
        <w:rPr>
          <w:b/>
          <w:color w:val="000000" w:themeColor="text1"/>
          <w:sz w:val="24"/>
          <w:szCs w:val="24"/>
        </w:rPr>
        <w:t>revision;</w:t>
      </w:r>
      <w:r>
        <w:rPr>
          <w:color w:val="000000" w:themeColor="text1"/>
          <w:sz w:val="24"/>
          <w:szCs w:val="24"/>
        </w:rPr>
        <w:t xml:space="preserve"> write an engaging story about yourself, keep the focus narrow, and above all, understand that the readers want to learn something about you from the essay, something that is helpful in understanding </w:t>
      </w:r>
      <w:r>
        <w:rPr>
          <w:b/>
          <w:color w:val="000000" w:themeColor="text1"/>
          <w:sz w:val="24"/>
          <w:szCs w:val="24"/>
        </w:rPr>
        <w:t>who you are today.</w:t>
      </w:r>
    </w:p>
    <w:p w:rsidR="009C1B3D" w:rsidRDefault="009C1B3D" w:rsidP="009C1B3D">
      <w:pPr>
        <w:pStyle w:val="ListParagraph"/>
        <w:numPr>
          <w:ilvl w:val="0"/>
          <w:numId w:val="12"/>
        </w:numPr>
        <w:rPr>
          <w:color w:val="000000" w:themeColor="text1"/>
          <w:sz w:val="24"/>
          <w:szCs w:val="24"/>
        </w:rPr>
      </w:pPr>
      <w:r>
        <w:rPr>
          <w:color w:val="000000" w:themeColor="text1"/>
          <w:sz w:val="24"/>
          <w:szCs w:val="24"/>
        </w:rPr>
        <w:t>Try to keep the essay to one page; readers rarely turn to a second page.  If you must use a second page, make sure the break is in the MIDDLE of a very interesting sentence in your narrative.</w:t>
      </w:r>
    </w:p>
    <w:p w:rsidR="004E137D" w:rsidRDefault="004E137D" w:rsidP="009C1B3D">
      <w:pPr>
        <w:pStyle w:val="ListParagraph"/>
        <w:numPr>
          <w:ilvl w:val="0"/>
          <w:numId w:val="12"/>
        </w:numPr>
        <w:rPr>
          <w:color w:val="000000" w:themeColor="text1"/>
          <w:sz w:val="24"/>
          <w:szCs w:val="24"/>
        </w:rPr>
      </w:pPr>
      <w:r>
        <w:rPr>
          <w:color w:val="000000" w:themeColor="text1"/>
          <w:sz w:val="24"/>
          <w:szCs w:val="24"/>
        </w:rPr>
        <w:t>Have competent readers review the essay so that it “sounds like you.”  Choose your readers wisely.</w:t>
      </w:r>
    </w:p>
    <w:p w:rsidR="004E137D" w:rsidRDefault="004E137D" w:rsidP="009C1B3D">
      <w:pPr>
        <w:pStyle w:val="ListParagraph"/>
        <w:numPr>
          <w:ilvl w:val="0"/>
          <w:numId w:val="12"/>
        </w:numPr>
        <w:rPr>
          <w:color w:val="000000" w:themeColor="text1"/>
          <w:sz w:val="24"/>
          <w:szCs w:val="24"/>
        </w:rPr>
      </w:pPr>
      <w:r>
        <w:rPr>
          <w:color w:val="000000" w:themeColor="text1"/>
          <w:sz w:val="24"/>
          <w:szCs w:val="24"/>
        </w:rPr>
        <w:t>When you hand it to a reader, especially a teacher or another adult, make sure you indicate</w:t>
      </w:r>
    </w:p>
    <w:p w:rsidR="004E137D" w:rsidRDefault="004E137D" w:rsidP="004E137D">
      <w:pPr>
        <w:pStyle w:val="ListParagraph"/>
        <w:numPr>
          <w:ilvl w:val="1"/>
          <w:numId w:val="12"/>
        </w:numPr>
        <w:rPr>
          <w:color w:val="000000" w:themeColor="text1"/>
          <w:sz w:val="24"/>
          <w:szCs w:val="24"/>
        </w:rPr>
      </w:pPr>
      <w:r>
        <w:rPr>
          <w:color w:val="000000" w:themeColor="text1"/>
          <w:sz w:val="24"/>
          <w:szCs w:val="24"/>
        </w:rPr>
        <w:t>The topic</w:t>
      </w:r>
    </w:p>
    <w:p w:rsidR="004E137D" w:rsidRDefault="004E137D" w:rsidP="004E137D">
      <w:pPr>
        <w:pStyle w:val="ListParagraph"/>
        <w:numPr>
          <w:ilvl w:val="1"/>
          <w:numId w:val="12"/>
        </w:numPr>
        <w:rPr>
          <w:color w:val="000000" w:themeColor="text1"/>
          <w:sz w:val="24"/>
          <w:szCs w:val="24"/>
        </w:rPr>
      </w:pPr>
      <w:r>
        <w:rPr>
          <w:color w:val="000000" w:themeColor="text1"/>
          <w:sz w:val="24"/>
          <w:szCs w:val="24"/>
        </w:rPr>
        <w:t>The college or university to which it will be sent</w:t>
      </w:r>
    </w:p>
    <w:p w:rsidR="004E137D" w:rsidRDefault="004E137D" w:rsidP="004E137D">
      <w:pPr>
        <w:pStyle w:val="ListParagraph"/>
        <w:numPr>
          <w:ilvl w:val="0"/>
          <w:numId w:val="12"/>
        </w:numPr>
        <w:rPr>
          <w:color w:val="000000" w:themeColor="text1"/>
          <w:sz w:val="24"/>
          <w:szCs w:val="24"/>
        </w:rPr>
      </w:pPr>
      <w:r>
        <w:rPr>
          <w:color w:val="000000" w:themeColor="text1"/>
          <w:sz w:val="24"/>
          <w:szCs w:val="24"/>
        </w:rPr>
        <w:t>Some schools are requiring that, in addition to a personal narrative, you submit a piece of graded analytical writing.  Consider a paper you wrote junior year, but do not submit something as long as a research paper.</w:t>
      </w:r>
    </w:p>
    <w:p w:rsidR="007C18D8" w:rsidRDefault="007C18D8" w:rsidP="007C18D8">
      <w:pPr>
        <w:rPr>
          <w:color w:val="000000" w:themeColor="text1"/>
          <w:sz w:val="24"/>
          <w:szCs w:val="24"/>
        </w:rPr>
      </w:pPr>
    </w:p>
    <w:p w:rsidR="005635D8" w:rsidRDefault="005635D8" w:rsidP="007C18D8">
      <w:pPr>
        <w:rPr>
          <w:color w:val="000000" w:themeColor="text1"/>
          <w:sz w:val="24"/>
          <w:szCs w:val="24"/>
        </w:rPr>
      </w:pPr>
    </w:p>
    <w:p w:rsidR="005635D8" w:rsidRDefault="005635D8" w:rsidP="007C18D8">
      <w:pPr>
        <w:rPr>
          <w:color w:val="000000" w:themeColor="text1"/>
          <w:sz w:val="24"/>
          <w:szCs w:val="24"/>
        </w:rPr>
      </w:pPr>
    </w:p>
    <w:p w:rsidR="005635D8" w:rsidRDefault="005635D8" w:rsidP="007C18D8">
      <w:pPr>
        <w:rPr>
          <w:color w:val="000000" w:themeColor="text1"/>
          <w:sz w:val="24"/>
          <w:szCs w:val="24"/>
        </w:rPr>
      </w:pPr>
    </w:p>
    <w:p w:rsidR="007C18D8" w:rsidRPr="005635D8" w:rsidRDefault="007C18D8" w:rsidP="007C18D8">
      <w:pPr>
        <w:jc w:val="center"/>
        <w:rPr>
          <w:b/>
          <w:color w:val="000000" w:themeColor="text1"/>
          <w:sz w:val="48"/>
          <w:szCs w:val="24"/>
          <w:u w:val="single"/>
        </w:rPr>
      </w:pPr>
      <w:r w:rsidRPr="005635D8">
        <w:rPr>
          <w:b/>
          <w:color w:val="000000" w:themeColor="text1"/>
          <w:sz w:val="48"/>
          <w:szCs w:val="24"/>
          <w:u w:val="single"/>
        </w:rPr>
        <w:lastRenderedPageBreak/>
        <w:t>College Application Checklist</w:t>
      </w:r>
    </w:p>
    <w:p w:rsidR="007C18D8" w:rsidRPr="005635D8" w:rsidRDefault="007C18D8" w:rsidP="007C18D8">
      <w:pPr>
        <w:rPr>
          <w:b/>
          <w:color w:val="000000" w:themeColor="text1"/>
          <w:sz w:val="28"/>
          <w:szCs w:val="24"/>
        </w:rPr>
      </w:pPr>
      <w:r w:rsidRPr="005635D8">
        <w:rPr>
          <w:b/>
          <w:color w:val="000000" w:themeColor="text1"/>
          <w:sz w:val="28"/>
          <w:szCs w:val="24"/>
        </w:rPr>
        <w:t xml:space="preserve">__ Make a list of 3-6 college or universities which you are interested in. </w:t>
      </w:r>
    </w:p>
    <w:p w:rsidR="00624479" w:rsidRPr="005635D8" w:rsidRDefault="007C18D8" w:rsidP="007C18D8">
      <w:pPr>
        <w:rPr>
          <w:b/>
          <w:color w:val="000000" w:themeColor="text1"/>
          <w:sz w:val="28"/>
          <w:szCs w:val="24"/>
        </w:rPr>
      </w:pPr>
      <w:r w:rsidRPr="005635D8">
        <w:rPr>
          <w:b/>
          <w:color w:val="000000" w:themeColor="text1"/>
          <w:sz w:val="28"/>
          <w:szCs w:val="24"/>
        </w:rPr>
        <w:t xml:space="preserve">__ Check your grades/courses/test scores to see if they meet the admission requirements of </w:t>
      </w:r>
    </w:p>
    <w:p w:rsidR="007C18D8" w:rsidRPr="005635D8" w:rsidRDefault="007C18D8" w:rsidP="00624479">
      <w:pPr>
        <w:ind w:left="720"/>
        <w:rPr>
          <w:b/>
          <w:color w:val="000000" w:themeColor="text1"/>
          <w:sz w:val="28"/>
          <w:szCs w:val="24"/>
        </w:rPr>
      </w:pPr>
      <w:proofErr w:type="gramStart"/>
      <w:r w:rsidRPr="005635D8">
        <w:rPr>
          <w:b/>
          <w:color w:val="000000" w:themeColor="text1"/>
          <w:sz w:val="28"/>
          <w:szCs w:val="24"/>
        </w:rPr>
        <w:t>your</w:t>
      </w:r>
      <w:proofErr w:type="gramEnd"/>
      <w:r w:rsidRPr="005635D8">
        <w:rPr>
          <w:b/>
          <w:color w:val="000000" w:themeColor="text1"/>
          <w:sz w:val="28"/>
          <w:szCs w:val="24"/>
        </w:rPr>
        <w:t xml:space="preserve"> selected schools. (Most of this information is available in </w:t>
      </w:r>
      <w:proofErr w:type="spellStart"/>
      <w:r w:rsidRPr="005635D8">
        <w:rPr>
          <w:b/>
          <w:color w:val="000000" w:themeColor="text1"/>
          <w:sz w:val="28"/>
          <w:szCs w:val="24"/>
        </w:rPr>
        <w:t>INow</w:t>
      </w:r>
      <w:proofErr w:type="spellEnd"/>
      <w:r w:rsidRPr="005635D8">
        <w:rPr>
          <w:b/>
          <w:color w:val="000000" w:themeColor="text1"/>
          <w:sz w:val="28"/>
          <w:szCs w:val="24"/>
        </w:rPr>
        <w:t xml:space="preserve"> through your parent portal)</w:t>
      </w:r>
    </w:p>
    <w:p w:rsidR="007C18D8" w:rsidRPr="005635D8" w:rsidRDefault="007C18D8" w:rsidP="007C18D8">
      <w:pPr>
        <w:rPr>
          <w:b/>
          <w:color w:val="000000" w:themeColor="text1"/>
          <w:sz w:val="28"/>
          <w:szCs w:val="24"/>
        </w:rPr>
      </w:pPr>
      <w:r w:rsidRPr="005635D8">
        <w:rPr>
          <w:b/>
          <w:color w:val="000000" w:themeColor="text1"/>
          <w:sz w:val="28"/>
          <w:szCs w:val="24"/>
        </w:rPr>
        <w:t>__ Check your A+ status.</w:t>
      </w:r>
    </w:p>
    <w:p w:rsidR="007C18D8" w:rsidRPr="005635D8" w:rsidRDefault="007C18D8" w:rsidP="007C18D8">
      <w:pPr>
        <w:rPr>
          <w:b/>
          <w:color w:val="000000" w:themeColor="text1"/>
          <w:sz w:val="28"/>
          <w:szCs w:val="24"/>
        </w:rPr>
      </w:pPr>
      <w:r w:rsidRPr="005635D8">
        <w:rPr>
          <w:b/>
          <w:color w:val="000000" w:themeColor="text1"/>
          <w:sz w:val="28"/>
          <w:szCs w:val="24"/>
        </w:rPr>
        <w:t xml:space="preserve">__ Turn in your signed transcript request form. </w:t>
      </w:r>
    </w:p>
    <w:p w:rsidR="007C18D8" w:rsidRPr="005635D8" w:rsidRDefault="007C18D8" w:rsidP="007C18D8">
      <w:pPr>
        <w:rPr>
          <w:b/>
          <w:color w:val="000000" w:themeColor="text1"/>
          <w:sz w:val="28"/>
          <w:szCs w:val="24"/>
        </w:rPr>
      </w:pPr>
      <w:r w:rsidRPr="005635D8">
        <w:rPr>
          <w:b/>
          <w:color w:val="000000" w:themeColor="text1"/>
          <w:sz w:val="28"/>
          <w:szCs w:val="24"/>
        </w:rPr>
        <w:t xml:space="preserve">__ Register to take the ACT if necessary. You can register online at </w:t>
      </w:r>
      <w:hyperlink r:id="rId35" w:history="1">
        <w:r w:rsidRPr="005635D8">
          <w:rPr>
            <w:rStyle w:val="Hyperlink"/>
            <w:b/>
            <w:sz w:val="28"/>
            <w:szCs w:val="24"/>
          </w:rPr>
          <w:t>http://www.act.org/</w:t>
        </w:r>
      </w:hyperlink>
    </w:p>
    <w:p w:rsidR="00624479" w:rsidRPr="005635D8" w:rsidRDefault="007C18D8" w:rsidP="007C18D8">
      <w:pPr>
        <w:rPr>
          <w:b/>
          <w:color w:val="000000" w:themeColor="text1"/>
          <w:sz w:val="28"/>
          <w:szCs w:val="24"/>
        </w:rPr>
      </w:pPr>
      <w:r w:rsidRPr="005635D8">
        <w:rPr>
          <w:b/>
          <w:color w:val="000000" w:themeColor="text1"/>
          <w:sz w:val="28"/>
          <w:szCs w:val="24"/>
        </w:rPr>
        <w:t>__ Visit the college or university website to review online applications, scholarships, and</w:t>
      </w:r>
    </w:p>
    <w:p w:rsidR="007C18D8" w:rsidRPr="005635D8" w:rsidRDefault="007C18D8" w:rsidP="00624479">
      <w:pPr>
        <w:ind w:firstLine="720"/>
        <w:rPr>
          <w:b/>
          <w:color w:val="000000" w:themeColor="text1"/>
          <w:sz w:val="28"/>
          <w:szCs w:val="24"/>
        </w:rPr>
      </w:pPr>
      <w:proofErr w:type="gramStart"/>
      <w:r w:rsidRPr="005635D8">
        <w:rPr>
          <w:b/>
          <w:color w:val="000000" w:themeColor="text1"/>
          <w:sz w:val="28"/>
          <w:szCs w:val="24"/>
        </w:rPr>
        <w:t>financial</w:t>
      </w:r>
      <w:proofErr w:type="gramEnd"/>
      <w:r w:rsidRPr="005635D8">
        <w:rPr>
          <w:b/>
          <w:color w:val="000000" w:themeColor="text1"/>
          <w:sz w:val="28"/>
          <w:szCs w:val="24"/>
        </w:rPr>
        <w:t xml:space="preserve"> aid information. Most applications will be completed online. </w:t>
      </w:r>
    </w:p>
    <w:p w:rsidR="007C18D8" w:rsidRPr="005635D8" w:rsidRDefault="007C18D8" w:rsidP="007C18D8">
      <w:pPr>
        <w:rPr>
          <w:b/>
          <w:color w:val="000000" w:themeColor="text1"/>
          <w:sz w:val="28"/>
          <w:szCs w:val="24"/>
        </w:rPr>
      </w:pPr>
      <w:proofErr w:type="gramStart"/>
      <w:r w:rsidRPr="005635D8">
        <w:rPr>
          <w:b/>
          <w:color w:val="000000" w:themeColor="text1"/>
          <w:sz w:val="28"/>
          <w:szCs w:val="24"/>
        </w:rPr>
        <w:t>__ Develop a resume organizing your high school activities, honors, community service</w:t>
      </w:r>
      <w:r w:rsidR="00624479" w:rsidRPr="005635D8">
        <w:rPr>
          <w:b/>
          <w:color w:val="000000" w:themeColor="text1"/>
          <w:sz w:val="28"/>
          <w:szCs w:val="24"/>
        </w:rPr>
        <w:t>, etc.</w:t>
      </w:r>
      <w:proofErr w:type="gramEnd"/>
    </w:p>
    <w:p w:rsidR="00624479" w:rsidRPr="005635D8" w:rsidRDefault="00624479" w:rsidP="007C18D8">
      <w:pPr>
        <w:rPr>
          <w:b/>
          <w:color w:val="000000" w:themeColor="text1"/>
          <w:sz w:val="28"/>
          <w:szCs w:val="24"/>
        </w:rPr>
      </w:pPr>
      <w:r w:rsidRPr="005635D8">
        <w:rPr>
          <w:b/>
          <w:color w:val="000000" w:themeColor="text1"/>
          <w:sz w:val="28"/>
          <w:szCs w:val="24"/>
        </w:rPr>
        <w:t>__ Start completing your applications. (Keep a copy of your applications and essays)</w:t>
      </w:r>
    </w:p>
    <w:p w:rsidR="00E41ADE" w:rsidRDefault="00624479" w:rsidP="00E41ADE">
      <w:pPr>
        <w:rPr>
          <w:b/>
          <w:color w:val="000000" w:themeColor="text1"/>
          <w:sz w:val="28"/>
          <w:szCs w:val="24"/>
        </w:rPr>
      </w:pPr>
      <w:proofErr w:type="gramStart"/>
      <w:r w:rsidRPr="005635D8">
        <w:rPr>
          <w:b/>
          <w:color w:val="000000" w:themeColor="text1"/>
          <w:sz w:val="28"/>
          <w:szCs w:val="24"/>
        </w:rPr>
        <w:t>__ Ask for letters of recommendations.</w:t>
      </w:r>
      <w:proofErr w:type="gramEnd"/>
      <w:r w:rsidRPr="005635D8">
        <w:rPr>
          <w:b/>
          <w:color w:val="000000" w:themeColor="text1"/>
          <w:sz w:val="28"/>
          <w:szCs w:val="24"/>
        </w:rPr>
        <w:t xml:space="preserve"> (Give your references at least 2 weeks notice. DO </w:t>
      </w:r>
    </w:p>
    <w:p w:rsidR="00624479" w:rsidRPr="005635D8" w:rsidRDefault="00E41ADE" w:rsidP="00E41ADE">
      <w:pPr>
        <w:rPr>
          <w:b/>
          <w:color w:val="000000" w:themeColor="text1"/>
          <w:sz w:val="28"/>
          <w:szCs w:val="24"/>
        </w:rPr>
      </w:pPr>
      <w:r>
        <w:rPr>
          <w:b/>
          <w:color w:val="000000" w:themeColor="text1"/>
          <w:sz w:val="28"/>
          <w:szCs w:val="24"/>
        </w:rPr>
        <w:tab/>
      </w:r>
      <w:r w:rsidR="00624479" w:rsidRPr="005635D8">
        <w:rPr>
          <w:b/>
          <w:color w:val="000000" w:themeColor="text1"/>
          <w:sz w:val="28"/>
          <w:szCs w:val="24"/>
        </w:rPr>
        <w:t>NOT wait until the last minute!) Keep copies of your letters for future use.</w:t>
      </w:r>
    </w:p>
    <w:p w:rsidR="00624479" w:rsidRPr="005635D8" w:rsidRDefault="00624479" w:rsidP="007C18D8">
      <w:pPr>
        <w:rPr>
          <w:b/>
          <w:color w:val="000000" w:themeColor="text1"/>
          <w:sz w:val="28"/>
          <w:szCs w:val="24"/>
        </w:rPr>
      </w:pPr>
      <w:r w:rsidRPr="005635D8">
        <w:rPr>
          <w:b/>
          <w:color w:val="000000" w:themeColor="text1"/>
          <w:sz w:val="28"/>
          <w:szCs w:val="24"/>
        </w:rPr>
        <w:t>__ Fill out a transcript request form and return it to the Principal’s office.</w:t>
      </w:r>
    </w:p>
    <w:p w:rsidR="00624479" w:rsidRPr="005635D8" w:rsidRDefault="00624479" w:rsidP="007C18D8">
      <w:pPr>
        <w:rPr>
          <w:b/>
          <w:color w:val="000000" w:themeColor="text1"/>
          <w:sz w:val="28"/>
          <w:szCs w:val="24"/>
        </w:rPr>
      </w:pPr>
      <w:r w:rsidRPr="005635D8">
        <w:rPr>
          <w:b/>
          <w:color w:val="000000" w:themeColor="text1"/>
          <w:sz w:val="28"/>
          <w:szCs w:val="24"/>
        </w:rPr>
        <w:t>__ Complete the FAFSA.</w:t>
      </w:r>
    </w:p>
    <w:p w:rsidR="00624479" w:rsidRPr="005635D8" w:rsidRDefault="00624479" w:rsidP="007C18D8">
      <w:pPr>
        <w:rPr>
          <w:b/>
          <w:color w:val="000000" w:themeColor="text1"/>
          <w:sz w:val="28"/>
          <w:szCs w:val="24"/>
        </w:rPr>
      </w:pPr>
      <w:r w:rsidRPr="005635D8">
        <w:rPr>
          <w:b/>
          <w:color w:val="000000" w:themeColor="text1"/>
          <w:sz w:val="28"/>
          <w:szCs w:val="24"/>
        </w:rPr>
        <w:t xml:space="preserve">__ </w:t>
      </w:r>
      <w:proofErr w:type="gramStart"/>
      <w:r w:rsidRPr="005635D8">
        <w:rPr>
          <w:b/>
          <w:color w:val="000000" w:themeColor="text1"/>
          <w:sz w:val="28"/>
          <w:szCs w:val="24"/>
        </w:rPr>
        <w:t>Complete</w:t>
      </w:r>
      <w:proofErr w:type="gramEnd"/>
      <w:r w:rsidRPr="005635D8">
        <w:rPr>
          <w:b/>
          <w:color w:val="000000" w:themeColor="text1"/>
          <w:sz w:val="28"/>
          <w:szCs w:val="24"/>
        </w:rPr>
        <w:t xml:space="preserve"> scholarships throughout the school year. </w:t>
      </w:r>
    </w:p>
    <w:p w:rsidR="00624479" w:rsidRPr="005635D8" w:rsidRDefault="00624479" w:rsidP="007C18D8">
      <w:pPr>
        <w:rPr>
          <w:b/>
          <w:color w:val="000000" w:themeColor="text1"/>
          <w:sz w:val="28"/>
          <w:szCs w:val="24"/>
        </w:rPr>
      </w:pPr>
      <w:r w:rsidRPr="005635D8">
        <w:rPr>
          <w:b/>
          <w:color w:val="000000" w:themeColor="text1"/>
          <w:sz w:val="28"/>
          <w:szCs w:val="24"/>
        </w:rPr>
        <w:t>__ Use your college visits to gather information to help you choose your school.</w:t>
      </w:r>
    </w:p>
    <w:p w:rsidR="00624479" w:rsidRPr="005635D8" w:rsidRDefault="00624479" w:rsidP="007C18D8">
      <w:pPr>
        <w:rPr>
          <w:b/>
          <w:color w:val="000000" w:themeColor="text1"/>
          <w:sz w:val="28"/>
          <w:szCs w:val="24"/>
        </w:rPr>
      </w:pPr>
      <w:r w:rsidRPr="005635D8">
        <w:rPr>
          <w:b/>
          <w:color w:val="000000" w:themeColor="text1"/>
          <w:sz w:val="28"/>
          <w:szCs w:val="24"/>
        </w:rPr>
        <w:t>__ Inform Mrs. Jones of any college acceptances and/or scholarships earned.</w:t>
      </w:r>
    </w:p>
    <w:p w:rsidR="00624479" w:rsidRPr="005635D8" w:rsidRDefault="00624479" w:rsidP="007C18D8">
      <w:pPr>
        <w:rPr>
          <w:b/>
          <w:color w:val="000000" w:themeColor="text1"/>
          <w:sz w:val="28"/>
          <w:szCs w:val="24"/>
        </w:rPr>
      </w:pPr>
      <w:r w:rsidRPr="005635D8">
        <w:rPr>
          <w:b/>
          <w:color w:val="000000" w:themeColor="text1"/>
          <w:sz w:val="28"/>
          <w:szCs w:val="24"/>
        </w:rPr>
        <w:t xml:space="preserve">__ Choose your school by comparing all aspects of the campus environment, programs, cost, </w:t>
      </w:r>
    </w:p>
    <w:p w:rsidR="00624479" w:rsidRPr="005635D8" w:rsidRDefault="00624479" w:rsidP="00624479">
      <w:pPr>
        <w:ind w:firstLine="720"/>
        <w:rPr>
          <w:b/>
          <w:color w:val="000000" w:themeColor="text1"/>
          <w:sz w:val="28"/>
          <w:szCs w:val="24"/>
        </w:rPr>
      </w:pPr>
      <w:proofErr w:type="gramStart"/>
      <w:r w:rsidRPr="005635D8">
        <w:rPr>
          <w:b/>
          <w:color w:val="000000" w:themeColor="text1"/>
          <w:sz w:val="28"/>
          <w:szCs w:val="24"/>
        </w:rPr>
        <w:t>financial</w:t>
      </w:r>
      <w:proofErr w:type="gramEnd"/>
      <w:r w:rsidRPr="005635D8">
        <w:rPr>
          <w:b/>
          <w:color w:val="000000" w:themeColor="text1"/>
          <w:sz w:val="28"/>
          <w:szCs w:val="24"/>
        </w:rPr>
        <w:t xml:space="preserve"> aid packages, etc. </w:t>
      </w:r>
    </w:p>
    <w:p w:rsidR="007C18D8" w:rsidRDefault="007C18D8" w:rsidP="007C18D8">
      <w:pPr>
        <w:rPr>
          <w:color w:val="000000" w:themeColor="text1"/>
          <w:sz w:val="24"/>
          <w:szCs w:val="24"/>
        </w:rPr>
      </w:pPr>
    </w:p>
    <w:p w:rsidR="007C18D8" w:rsidRDefault="007C18D8" w:rsidP="007C18D8">
      <w:pPr>
        <w:rPr>
          <w:color w:val="000000" w:themeColor="text1"/>
          <w:sz w:val="24"/>
          <w:szCs w:val="24"/>
        </w:rPr>
      </w:pPr>
    </w:p>
    <w:p w:rsidR="004E137D" w:rsidRPr="00BF72A5" w:rsidRDefault="004E137D" w:rsidP="00BF72A5">
      <w:pPr>
        <w:rPr>
          <w:color w:val="000000" w:themeColor="text1"/>
          <w:sz w:val="24"/>
          <w:szCs w:val="24"/>
        </w:rPr>
      </w:pPr>
    </w:p>
    <w:p w:rsidR="004E137D" w:rsidRDefault="004D11A3" w:rsidP="004E137D">
      <w:pPr>
        <w:pStyle w:val="ListParagraph"/>
        <w:jc w:val="center"/>
        <w:rPr>
          <w:color w:val="000000" w:themeColor="text1"/>
          <w:sz w:val="24"/>
          <w:szCs w:val="24"/>
        </w:rPr>
      </w:pPr>
      <w:r>
        <w:rPr>
          <w:noProof/>
          <w:color w:val="000000" w:themeColor="text1"/>
          <w:sz w:val="24"/>
          <w:szCs w:val="24"/>
        </w:rPr>
        <w:lastRenderedPageBreak/>
        <w:pict>
          <v:shape id="Text Box 2" o:spid="_x0000_s1026" type="#_x0000_t202" style="position:absolute;left:0;text-align:left;margin-left:36pt;margin-top:19.5pt;width:487.5pt;height:397.2pt;z-index:251659264;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" strokeweight="3pt">
            <v:textbox style="mso-fit-shape-to-text:t">
              <w:txbxContent>
                <w:p w:rsidR="00624479" w:rsidRPr="00996A07" w:rsidRDefault="00624479" w:rsidP="004E137D">
                  <w:pPr>
                    <w:jc w:val="center"/>
                    <w:rPr>
                      <w:rFonts w:ascii="Comic Sans MS" w:hAnsi="Comic Sans MS"/>
                      <w:b/>
                      <w:sz w:val="72"/>
                      <w:szCs w:val="72"/>
                    </w:rPr>
                  </w:pPr>
                  <w:r w:rsidRPr="00E41ADE">
                    <w:rPr>
                      <w:rFonts w:ascii="Comic Sans MS" w:hAnsi="Comic Sans MS"/>
                      <w:b/>
                      <w:sz w:val="72"/>
                      <w:szCs w:val="72"/>
                    </w:rPr>
                    <w:t xml:space="preserve">Clean up your </w:t>
                  </w:r>
                  <w:r w:rsidRPr="00E41ADE">
                    <w:rPr>
                      <w:rFonts w:ascii="Comic Sans MS" w:hAnsi="Comic Sans MS"/>
                      <w:sz w:val="72"/>
                      <w:szCs w:val="72"/>
                      <w:u w:val="single"/>
                    </w:rPr>
                    <w:t>social media</w:t>
                  </w:r>
                  <w:r w:rsidRPr="00E41ADE">
                    <w:rPr>
                      <w:rFonts w:ascii="Comic Sans MS" w:hAnsi="Comic Sans MS"/>
                      <w:b/>
                      <w:sz w:val="72"/>
                      <w:szCs w:val="72"/>
                    </w:rPr>
                    <w:t>. Selective schools and scholarship programs check your cyber footprint, so get those unflattering photos and posts off the web!</w:t>
                  </w:r>
                </w:p>
              </w:txbxContent>
            </v:textbox>
            <w10:wrap type="square" anchorx="margin"/>
          </v:shape>
        </w:pict>
      </w:r>
    </w:p>
    <w:p w:rsidR="004E137D" w:rsidRPr="004E137D" w:rsidRDefault="004E137D" w:rsidP="004E137D">
      <w:pPr>
        <w:rPr>
          <w:color w:val="000000" w:themeColor="text1"/>
          <w:sz w:val="24"/>
          <w:szCs w:val="24"/>
        </w:rPr>
      </w:pPr>
    </w:p>
    <w:p w:rsidR="009C1B3D" w:rsidRPr="009C1B3D" w:rsidRDefault="009C1B3D" w:rsidP="009C1B3D">
      <w:pPr>
        <w:jc w:val="center"/>
        <w:rPr>
          <w:b/>
          <w:color w:val="000000" w:themeColor="text1"/>
          <w:sz w:val="28"/>
          <w:szCs w:val="28"/>
        </w:rPr>
      </w:pPr>
    </w:p>
    <w:p w:rsidR="009C1B3D" w:rsidRDefault="009C1B3D" w:rsidP="00E10990">
      <w:pPr>
        <w:pStyle w:val="ListParagraph"/>
      </w:pPr>
    </w:p>
    <w:p w:rsidR="004E137D" w:rsidRDefault="004E137D" w:rsidP="00E10990">
      <w:pPr>
        <w:pStyle w:val="ListParagraph"/>
      </w:pPr>
    </w:p>
    <w:p w:rsidR="004E137D" w:rsidRDefault="004E137D" w:rsidP="00E10990">
      <w:pPr>
        <w:pStyle w:val="ListParagraph"/>
      </w:pPr>
    </w:p>
    <w:p w:rsidR="004E137D" w:rsidRDefault="004E137D" w:rsidP="00E10990">
      <w:pPr>
        <w:pStyle w:val="ListParagraph"/>
      </w:pPr>
    </w:p>
    <w:p w:rsidR="004E137D" w:rsidRDefault="004E137D" w:rsidP="00E10990">
      <w:pPr>
        <w:pStyle w:val="ListParagraph"/>
      </w:pPr>
    </w:p>
    <w:p w:rsidR="00996A07" w:rsidRDefault="00996A07" w:rsidP="004E137D">
      <w:pPr>
        <w:jc w:val="center"/>
        <w:rPr>
          <w:b/>
          <w:color w:val="000000" w:themeColor="text1"/>
          <w:sz w:val="48"/>
          <w:szCs w:val="48"/>
        </w:rPr>
      </w:pPr>
    </w:p>
    <w:p w:rsidR="00996A07" w:rsidRDefault="00996A07" w:rsidP="00996A07">
      <w:pPr>
        <w:rPr>
          <w:b/>
          <w:color w:val="000000" w:themeColor="text1"/>
          <w:sz w:val="48"/>
          <w:szCs w:val="48"/>
        </w:rPr>
      </w:pPr>
    </w:p>
    <w:p w:rsidR="00E41ADE" w:rsidRDefault="00E41ADE" w:rsidP="00996A07">
      <w:pPr>
        <w:jc w:val="center"/>
        <w:rPr>
          <w:b/>
          <w:color w:val="000000" w:themeColor="text1"/>
          <w:sz w:val="48"/>
          <w:szCs w:val="48"/>
        </w:rPr>
      </w:pPr>
    </w:p>
    <w:p w:rsidR="00E41ADE" w:rsidRDefault="00E41ADE" w:rsidP="00996A07">
      <w:pPr>
        <w:jc w:val="center"/>
        <w:rPr>
          <w:b/>
          <w:color w:val="000000" w:themeColor="text1"/>
          <w:sz w:val="48"/>
          <w:szCs w:val="48"/>
        </w:rPr>
      </w:pPr>
    </w:p>
    <w:p w:rsidR="00E41ADE" w:rsidRDefault="00E41ADE" w:rsidP="00996A07">
      <w:pPr>
        <w:jc w:val="center"/>
        <w:rPr>
          <w:b/>
          <w:color w:val="000000" w:themeColor="text1"/>
          <w:sz w:val="48"/>
          <w:szCs w:val="48"/>
        </w:rPr>
      </w:pPr>
    </w:p>
    <w:p w:rsidR="00E41ADE" w:rsidRDefault="00E41ADE" w:rsidP="00996A07">
      <w:pPr>
        <w:jc w:val="center"/>
        <w:rPr>
          <w:b/>
          <w:color w:val="000000" w:themeColor="text1"/>
          <w:sz w:val="48"/>
          <w:szCs w:val="48"/>
        </w:rPr>
      </w:pPr>
    </w:p>
    <w:p w:rsidR="00E41ADE" w:rsidRDefault="00E41ADE" w:rsidP="00996A07">
      <w:pPr>
        <w:jc w:val="center"/>
        <w:rPr>
          <w:b/>
          <w:color w:val="000000" w:themeColor="text1"/>
          <w:sz w:val="48"/>
          <w:szCs w:val="48"/>
        </w:rPr>
      </w:pPr>
    </w:p>
    <w:p w:rsidR="00E41ADE" w:rsidRDefault="00E41ADE" w:rsidP="00996A07">
      <w:pPr>
        <w:jc w:val="center"/>
        <w:rPr>
          <w:b/>
          <w:color w:val="000000" w:themeColor="text1"/>
          <w:sz w:val="48"/>
          <w:szCs w:val="48"/>
        </w:rPr>
      </w:pPr>
    </w:p>
    <w:p w:rsidR="00E41ADE" w:rsidRDefault="00E41ADE" w:rsidP="00996A07">
      <w:pPr>
        <w:jc w:val="center"/>
        <w:rPr>
          <w:b/>
          <w:color w:val="000000" w:themeColor="text1"/>
          <w:sz w:val="48"/>
          <w:szCs w:val="48"/>
        </w:rPr>
      </w:pPr>
      <w:r>
        <w:rPr>
          <w:noProof/>
        </w:rPr>
        <w:drawing>
          <wp:anchor distT="0" distB="0" distL="114300" distR="114300" simplePos="0" relativeHeight="251663360" behindDoc="1" locked="0" layoutInCell="1" allowOverlap="1">
            <wp:simplePos x="0" y="0"/>
            <wp:positionH relativeFrom="column">
              <wp:posOffset>2390775</wp:posOffset>
            </wp:positionH>
            <wp:positionV relativeFrom="paragraph">
              <wp:posOffset>394335</wp:posOffset>
            </wp:positionV>
            <wp:extent cx="1952625" cy="1971675"/>
            <wp:effectExtent l="19050" t="0" r="9525" b="0"/>
            <wp:wrapTight wrapText="bothSides">
              <wp:wrapPolygon edited="0">
                <wp:start x="-211" y="0"/>
                <wp:lineTo x="-211" y="21496"/>
                <wp:lineTo x="21705" y="21496"/>
                <wp:lineTo x="21705" y="0"/>
                <wp:lineTo x="-211" y="0"/>
              </wp:wrapPolygon>
            </wp:wrapTight>
            <wp:docPr id="4" name="Picture 4" descr="Image result for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nstagram"/>
                    <pic:cNvPicPr>
                      <a:picLocks noChangeAspect="1" noChangeArrowheads="1"/>
                    </pic:cNvPicPr>
                  </pic:nvPicPr>
                  <pic:blipFill>
                    <a:blip r:embed="rId36"/>
                    <a:srcRect l="10156" t="9055" r="9766" b="9449"/>
                    <a:stretch>
                      <a:fillRect/>
                    </a:stretch>
                  </pic:blipFill>
                  <pic:spPr bwMode="auto">
                    <a:xfrm>
                      <a:off x="0" y="0"/>
                      <a:ext cx="1952625" cy="197167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1" locked="0" layoutInCell="1" allowOverlap="1">
            <wp:simplePos x="0" y="0"/>
            <wp:positionH relativeFrom="column">
              <wp:posOffset>57150</wp:posOffset>
            </wp:positionH>
            <wp:positionV relativeFrom="paragraph">
              <wp:posOffset>260985</wp:posOffset>
            </wp:positionV>
            <wp:extent cx="2171700" cy="2171700"/>
            <wp:effectExtent l="0" t="0" r="0" b="0"/>
            <wp:wrapTight wrapText="bothSides">
              <wp:wrapPolygon edited="0">
                <wp:start x="2463" y="379"/>
                <wp:lineTo x="1516" y="947"/>
                <wp:lineTo x="0" y="2842"/>
                <wp:lineTo x="189" y="19137"/>
                <wp:lineTo x="2274" y="21032"/>
                <wp:lineTo x="2842" y="21032"/>
                <wp:lineTo x="18758" y="21032"/>
                <wp:lineTo x="19326" y="21032"/>
                <wp:lineTo x="21411" y="19137"/>
                <wp:lineTo x="21600" y="2653"/>
                <wp:lineTo x="20463" y="1326"/>
                <wp:lineTo x="19137" y="379"/>
                <wp:lineTo x="2463" y="379"/>
              </wp:wrapPolygon>
            </wp:wrapTight>
            <wp:docPr id="3" name="Picture 1" descr="Image result for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pic:cNvPicPr>
                      <a:picLocks noChangeAspect="1" noChangeArrowheads="1"/>
                    </pic:cNvPicPr>
                  </pic:nvPicPr>
                  <pic:blipFill>
                    <a:blip r:embed="rId37"/>
                    <a:srcRect/>
                    <a:stretch>
                      <a:fillRect/>
                    </a:stretch>
                  </pic:blipFill>
                  <pic:spPr bwMode="auto">
                    <a:xfrm>
                      <a:off x="0" y="0"/>
                      <a:ext cx="2171700" cy="217170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4552950</wp:posOffset>
            </wp:positionH>
            <wp:positionV relativeFrom="paragraph">
              <wp:posOffset>289560</wp:posOffset>
            </wp:positionV>
            <wp:extent cx="2314575" cy="1981200"/>
            <wp:effectExtent l="19050" t="0" r="9525" b="0"/>
            <wp:wrapTight wrapText="bothSides">
              <wp:wrapPolygon edited="0">
                <wp:start x="-178" y="0"/>
                <wp:lineTo x="-178" y="21392"/>
                <wp:lineTo x="21689" y="21392"/>
                <wp:lineTo x="21689" y="0"/>
                <wp:lineTo x="-178" y="0"/>
              </wp:wrapPolygon>
            </wp:wrapTight>
            <wp:docPr id="2" name="Picture 2" descr="http://appamatix.3xfmy51qvwkwz1ti5.netdna-cdn.com/wp-content/uploads/2015/11/FacebookLi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pamatix.3xfmy51qvwkwz1ti5.netdna-cdn.com/wp-content/uploads/2015/11/FacebookLike.png"/>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14575" cy="1981200"/>
                    </a:xfrm>
                    <a:prstGeom prst="rect">
                      <a:avLst/>
                    </a:prstGeom>
                    <a:noFill/>
                    <a:ln>
                      <a:noFill/>
                    </a:ln>
                  </pic:spPr>
                </pic:pic>
              </a:graphicData>
            </a:graphic>
          </wp:anchor>
        </w:drawing>
      </w:r>
    </w:p>
    <w:p w:rsidR="00E41ADE" w:rsidRDefault="00E41ADE" w:rsidP="00E41ADE">
      <w:pPr>
        <w:rPr>
          <w:color w:val="000000" w:themeColor="text1"/>
          <w:sz w:val="24"/>
          <w:szCs w:val="24"/>
        </w:rPr>
      </w:pPr>
    </w:p>
    <w:p w:rsidR="00E41ADE" w:rsidRDefault="00E41ADE" w:rsidP="00E41ADE">
      <w:pPr>
        <w:rPr>
          <w:color w:val="000000" w:themeColor="text1"/>
          <w:sz w:val="24"/>
          <w:szCs w:val="24"/>
        </w:rPr>
      </w:pPr>
    </w:p>
    <w:p w:rsidR="00E41ADE" w:rsidRDefault="00E41ADE" w:rsidP="00E41ADE">
      <w:pPr>
        <w:jc w:val="center"/>
        <w:rPr>
          <w:b/>
          <w:color w:val="000000" w:themeColor="text1"/>
          <w:sz w:val="48"/>
          <w:szCs w:val="48"/>
        </w:rPr>
      </w:pPr>
      <w:r>
        <w:rPr>
          <w:b/>
          <w:color w:val="000000" w:themeColor="text1"/>
          <w:sz w:val="48"/>
          <w:szCs w:val="48"/>
        </w:rPr>
        <w:lastRenderedPageBreak/>
        <w:t>Post-Secondary Planning Websites</w:t>
      </w:r>
    </w:p>
    <w:p w:rsidR="00E41ADE" w:rsidRDefault="00E41ADE" w:rsidP="00E41ADE">
      <w:pPr>
        <w:rPr>
          <w:color w:val="000000" w:themeColor="text1"/>
          <w:sz w:val="36"/>
          <w:szCs w:val="36"/>
        </w:rPr>
      </w:pPr>
      <w:r>
        <w:rPr>
          <w:color w:val="000000" w:themeColor="text1"/>
          <w:sz w:val="36"/>
          <w:szCs w:val="36"/>
        </w:rPr>
        <w:t>COLLEGE INFORMATION</w:t>
      </w:r>
    </w:p>
    <w:p w:rsidR="00E41ADE" w:rsidRDefault="00E41ADE" w:rsidP="00E41ADE">
      <w:pPr>
        <w:pStyle w:val="ListParagraph"/>
        <w:numPr>
          <w:ilvl w:val="0"/>
          <w:numId w:val="13"/>
        </w:numPr>
        <w:rPr>
          <w:color w:val="000000" w:themeColor="text1"/>
          <w:sz w:val="24"/>
          <w:szCs w:val="24"/>
        </w:rPr>
      </w:pPr>
      <w:r>
        <w:rPr>
          <w:b/>
          <w:color w:val="000000" w:themeColor="text1"/>
          <w:sz w:val="24"/>
          <w:szCs w:val="24"/>
        </w:rPr>
        <w:t xml:space="preserve">The College Board- </w:t>
      </w:r>
      <w:hyperlink r:id="rId39" w:history="1">
        <w:r w:rsidRPr="002A4E57">
          <w:rPr>
            <w:rStyle w:val="Hyperlink"/>
            <w:sz w:val="24"/>
            <w:szCs w:val="24"/>
          </w:rPr>
          <w:t>http://www.collegeboard.com</w:t>
        </w:r>
      </w:hyperlink>
    </w:p>
    <w:p w:rsidR="00E41ADE" w:rsidRDefault="00E41ADE" w:rsidP="00E41ADE">
      <w:pPr>
        <w:pStyle w:val="ListParagraph"/>
        <w:numPr>
          <w:ilvl w:val="0"/>
          <w:numId w:val="13"/>
        </w:numPr>
        <w:rPr>
          <w:color w:val="000000" w:themeColor="text1"/>
          <w:sz w:val="24"/>
          <w:szCs w:val="24"/>
        </w:rPr>
      </w:pPr>
      <w:r>
        <w:rPr>
          <w:b/>
          <w:color w:val="000000" w:themeColor="text1"/>
          <w:sz w:val="24"/>
          <w:szCs w:val="24"/>
        </w:rPr>
        <w:t xml:space="preserve">The National Association of College Admission Counselors (NACAC)- </w:t>
      </w:r>
      <w:r>
        <w:rPr>
          <w:color w:val="000000" w:themeColor="text1"/>
          <w:sz w:val="24"/>
          <w:szCs w:val="24"/>
        </w:rPr>
        <w:t xml:space="preserve">A good resource to an array of links: </w:t>
      </w:r>
      <w:hyperlink r:id="rId40" w:history="1">
        <w:r w:rsidRPr="002A4E57">
          <w:rPr>
            <w:rStyle w:val="Hyperlink"/>
            <w:sz w:val="24"/>
            <w:szCs w:val="24"/>
          </w:rPr>
          <w:t>http://www.nacacnet.org/memberportal/</w:t>
        </w:r>
      </w:hyperlink>
    </w:p>
    <w:p w:rsidR="00E41ADE" w:rsidRDefault="00E41ADE" w:rsidP="00E41ADE">
      <w:pPr>
        <w:pStyle w:val="ListParagraph"/>
        <w:numPr>
          <w:ilvl w:val="0"/>
          <w:numId w:val="13"/>
        </w:numPr>
        <w:rPr>
          <w:color w:val="000000" w:themeColor="text1"/>
          <w:sz w:val="24"/>
          <w:szCs w:val="24"/>
        </w:rPr>
      </w:pPr>
      <w:r>
        <w:rPr>
          <w:b/>
          <w:color w:val="000000" w:themeColor="text1"/>
          <w:sz w:val="24"/>
          <w:szCs w:val="24"/>
        </w:rPr>
        <w:t>ACT-</w:t>
      </w:r>
      <w:r>
        <w:rPr>
          <w:color w:val="000000" w:themeColor="text1"/>
          <w:sz w:val="24"/>
          <w:szCs w:val="24"/>
        </w:rPr>
        <w:t xml:space="preserve"> Includes test registration and test-prep information: </w:t>
      </w:r>
      <w:hyperlink r:id="rId41" w:history="1">
        <w:r w:rsidRPr="002A4E57">
          <w:rPr>
            <w:rStyle w:val="Hyperlink"/>
            <w:sz w:val="24"/>
            <w:szCs w:val="24"/>
          </w:rPr>
          <w:t>http://www.act.org</w:t>
        </w:r>
      </w:hyperlink>
    </w:p>
    <w:p w:rsidR="00E41ADE" w:rsidRDefault="00E41ADE" w:rsidP="00E41ADE">
      <w:pPr>
        <w:pStyle w:val="ListParagraph"/>
        <w:numPr>
          <w:ilvl w:val="0"/>
          <w:numId w:val="13"/>
        </w:numPr>
        <w:rPr>
          <w:color w:val="000000" w:themeColor="text1"/>
          <w:sz w:val="24"/>
          <w:szCs w:val="24"/>
        </w:rPr>
      </w:pPr>
      <w:r>
        <w:rPr>
          <w:b/>
          <w:color w:val="000000" w:themeColor="text1"/>
          <w:sz w:val="24"/>
          <w:szCs w:val="24"/>
        </w:rPr>
        <w:t xml:space="preserve">Peterson’s- </w:t>
      </w:r>
      <w:r>
        <w:rPr>
          <w:color w:val="000000" w:themeColor="text1"/>
          <w:sz w:val="24"/>
          <w:szCs w:val="24"/>
        </w:rPr>
        <w:t xml:space="preserve">Links to the companies many resources: </w:t>
      </w:r>
      <w:hyperlink r:id="rId42" w:history="1">
        <w:r w:rsidRPr="002A4E57">
          <w:rPr>
            <w:rStyle w:val="Hyperlink"/>
            <w:sz w:val="24"/>
            <w:szCs w:val="24"/>
          </w:rPr>
          <w:t>http://www.petersons.com</w:t>
        </w:r>
      </w:hyperlink>
    </w:p>
    <w:p w:rsidR="00E41ADE" w:rsidRDefault="00E41ADE" w:rsidP="00E41ADE">
      <w:pPr>
        <w:pStyle w:val="ListParagraph"/>
        <w:numPr>
          <w:ilvl w:val="0"/>
          <w:numId w:val="13"/>
        </w:numPr>
        <w:rPr>
          <w:color w:val="000000" w:themeColor="text1"/>
          <w:sz w:val="24"/>
          <w:szCs w:val="24"/>
        </w:rPr>
      </w:pPr>
      <w:r>
        <w:rPr>
          <w:b/>
          <w:color w:val="000000" w:themeColor="text1"/>
          <w:sz w:val="24"/>
          <w:szCs w:val="24"/>
        </w:rPr>
        <w:t>US News and World Report-</w:t>
      </w:r>
      <w:r w:rsidRPr="0044063F">
        <w:rPr>
          <w:color w:val="000000" w:themeColor="text1"/>
          <w:sz w:val="24"/>
          <w:szCs w:val="24"/>
        </w:rPr>
        <w:t>Be wary of the rankings, but there is much to learn at this site.</w:t>
      </w:r>
      <w:r>
        <w:rPr>
          <w:color w:val="000000" w:themeColor="text1"/>
          <w:sz w:val="24"/>
          <w:szCs w:val="24"/>
        </w:rPr>
        <w:t xml:space="preserve"> The “school comparison” feature is great: </w:t>
      </w:r>
      <w:hyperlink r:id="rId43" w:history="1">
        <w:r w:rsidRPr="002A4E57">
          <w:rPr>
            <w:rStyle w:val="Hyperlink"/>
            <w:sz w:val="24"/>
            <w:szCs w:val="24"/>
          </w:rPr>
          <w:t>www.usnews.com/sections/rankings</w:t>
        </w:r>
      </w:hyperlink>
    </w:p>
    <w:p w:rsidR="00E41ADE" w:rsidRDefault="00E41ADE" w:rsidP="00E41ADE">
      <w:pPr>
        <w:pStyle w:val="ListParagraph"/>
        <w:numPr>
          <w:ilvl w:val="0"/>
          <w:numId w:val="13"/>
        </w:numPr>
        <w:rPr>
          <w:color w:val="000000" w:themeColor="text1"/>
          <w:sz w:val="24"/>
          <w:szCs w:val="24"/>
        </w:rPr>
      </w:pPr>
      <w:r>
        <w:rPr>
          <w:b/>
          <w:color w:val="000000" w:themeColor="text1"/>
          <w:sz w:val="24"/>
          <w:szCs w:val="24"/>
        </w:rPr>
        <w:t>Colleges That Change Lives-</w:t>
      </w:r>
      <w:r>
        <w:rPr>
          <w:color w:val="000000" w:themeColor="text1"/>
          <w:sz w:val="24"/>
          <w:szCs w:val="24"/>
        </w:rPr>
        <w:t xml:space="preserve"> Site based on best-selling, highly regarded college advisor, Loren Pope.  Insights about some wonderful and sometimes overlooks places: </w:t>
      </w:r>
      <w:hyperlink r:id="rId44" w:history="1">
        <w:r w:rsidRPr="002A4E57">
          <w:rPr>
            <w:rStyle w:val="Hyperlink"/>
            <w:sz w:val="24"/>
            <w:szCs w:val="24"/>
          </w:rPr>
          <w:t>http://www.ctclonline.com</w:t>
        </w:r>
      </w:hyperlink>
    </w:p>
    <w:p w:rsidR="00E41ADE" w:rsidRDefault="00E41ADE" w:rsidP="00E41ADE">
      <w:pPr>
        <w:pStyle w:val="ListParagraph"/>
        <w:numPr>
          <w:ilvl w:val="0"/>
          <w:numId w:val="13"/>
        </w:numPr>
        <w:rPr>
          <w:color w:val="000000" w:themeColor="text1"/>
          <w:sz w:val="24"/>
          <w:szCs w:val="24"/>
        </w:rPr>
      </w:pPr>
      <w:r>
        <w:rPr>
          <w:b/>
          <w:color w:val="000000" w:themeColor="text1"/>
          <w:sz w:val="24"/>
          <w:szCs w:val="24"/>
        </w:rPr>
        <w:t xml:space="preserve">College View- </w:t>
      </w:r>
      <w:r>
        <w:rPr>
          <w:color w:val="000000" w:themeColor="text1"/>
          <w:sz w:val="24"/>
          <w:szCs w:val="24"/>
        </w:rPr>
        <w:t xml:space="preserve">A good source for information on all colleges: </w:t>
      </w:r>
      <w:hyperlink r:id="rId45" w:history="1">
        <w:r w:rsidRPr="002A4E57">
          <w:rPr>
            <w:rStyle w:val="Hyperlink"/>
            <w:sz w:val="24"/>
            <w:szCs w:val="24"/>
          </w:rPr>
          <w:t>http://www.collegeview.com</w:t>
        </w:r>
      </w:hyperlink>
    </w:p>
    <w:p w:rsidR="00E41ADE" w:rsidRDefault="00E41ADE" w:rsidP="00E41ADE">
      <w:pPr>
        <w:pStyle w:val="ListParagraph"/>
        <w:numPr>
          <w:ilvl w:val="0"/>
          <w:numId w:val="13"/>
        </w:numPr>
        <w:rPr>
          <w:color w:val="000000" w:themeColor="text1"/>
          <w:sz w:val="24"/>
          <w:szCs w:val="24"/>
        </w:rPr>
      </w:pPr>
      <w:r>
        <w:rPr>
          <w:b/>
          <w:color w:val="000000" w:themeColor="text1"/>
          <w:sz w:val="24"/>
          <w:szCs w:val="24"/>
        </w:rPr>
        <w:t>College Quest-</w:t>
      </w:r>
      <w:r>
        <w:rPr>
          <w:color w:val="000000" w:themeColor="text1"/>
          <w:sz w:val="24"/>
          <w:szCs w:val="24"/>
        </w:rPr>
        <w:t xml:space="preserve"> College search: </w:t>
      </w:r>
      <w:hyperlink r:id="rId46" w:history="1">
        <w:r w:rsidRPr="002A4E57">
          <w:rPr>
            <w:rStyle w:val="Hyperlink"/>
            <w:sz w:val="24"/>
            <w:szCs w:val="24"/>
          </w:rPr>
          <w:t>www.collegequest.com</w:t>
        </w:r>
      </w:hyperlink>
    </w:p>
    <w:p w:rsidR="00E41ADE" w:rsidRDefault="00E41ADE" w:rsidP="00E41ADE">
      <w:pPr>
        <w:pStyle w:val="ListParagraph"/>
        <w:numPr>
          <w:ilvl w:val="0"/>
          <w:numId w:val="13"/>
        </w:numPr>
        <w:rPr>
          <w:color w:val="000000" w:themeColor="text1"/>
          <w:sz w:val="24"/>
          <w:szCs w:val="24"/>
        </w:rPr>
      </w:pPr>
      <w:r>
        <w:rPr>
          <w:b/>
          <w:color w:val="000000" w:themeColor="text1"/>
          <w:sz w:val="24"/>
          <w:szCs w:val="24"/>
        </w:rPr>
        <w:t>College Newspapers-</w:t>
      </w:r>
      <w:r>
        <w:rPr>
          <w:color w:val="000000" w:themeColor="text1"/>
          <w:sz w:val="24"/>
          <w:szCs w:val="24"/>
        </w:rPr>
        <w:t xml:space="preserve"> A great way to find out what’s really going on at a campus: </w:t>
      </w:r>
      <w:hyperlink r:id="rId47" w:history="1">
        <w:r w:rsidRPr="002A4E57">
          <w:rPr>
            <w:rStyle w:val="Hyperlink"/>
            <w:sz w:val="24"/>
            <w:szCs w:val="24"/>
          </w:rPr>
          <w:t>www.studyworld.com/college_newspapers_online.htm</w:t>
        </w:r>
      </w:hyperlink>
    </w:p>
    <w:p w:rsidR="00E41ADE" w:rsidRDefault="00E41ADE" w:rsidP="00E41ADE">
      <w:pPr>
        <w:pStyle w:val="ListParagraph"/>
        <w:numPr>
          <w:ilvl w:val="0"/>
          <w:numId w:val="13"/>
        </w:numPr>
        <w:rPr>
          <w:color w:val="000000" w:themeColor="text1"/>
          <w:sz w:val="24"/>
          <w:szCs w:val="24"/>
        </w:rPr>
      </w:pPr>
      <w:proofErr w:type="spellStart"/>
      <w:r>
        <w:rPr>
          <w:b/>
          <w:color w:val="000000" w:themeColor="text1"/>
          <w:sz w:val="24"/>
          <w:szCs w:val="24"/>
        </w:rPr>
        <w:t>CollegeNet</w:t>
      </w:r>
      <w:proofErr w:type="spellEnd"/>
      <w:r>
        <w:rPr>
          <w:b/>
          <w:color w:val="000000" w:themeColor="text1"/>
          <w:sz w:val="24"/>
          <w:szCs w:val="24"/>
        </w:rPr>
        <w:t>-</w:t>
      </w:r>
      <w:r>
        <w:rPr>
          <w:color w:val="000000" w:themeColor="text1"/>
          <w:sz w:val="24"/>
          <w:szCs w:val="24"/>
        </w:rPr>
        <w:t xml:space="preserve"> An all-purpose site with a host of useful links and programs: </w:t>
      </w:r>
      <w:hyperlink r:id="rId48" w:history="1">
        <w:r w:rsidRPr="002A4E57">
          <w:rPr>
            <w:rStyle w:val="Hyperlink"/>
            <w:sz w:val="24"/>
            <w:szCs w:val="24"/>
          </w:rPr>
          <w:t>http://www.students.gov/STUGOVWebApp/index.jsp</w:t>
        </w:r>
      </w:hyperlink>
    </w:p>
    <w:p w:rsidR="00E41ADE" w:rsidRDefault="00E41ADE" w:rsidP="00E41ADE">
      <w:pPr>
        <w:pStyle w:val="ListParagraph"/>
        <w:numPr>
          <w:ilvl w:val="0"/>
          <w:numId w:val="13"/>
        </w:numPr>
        <w:rPr>
          <w:color w:val="000000" w:themeColor="text1"/>
          <w:sz w:val="24"/>
          <w:szCs w:val="24"/>
        </w:rPr>
      </w:pPr>
      <w:r>
        <w:rPr>
          <w:b/>
          <w:color w:val="000000" w:themeColor="text1"/>
          <w:sz w:val="24"/>
          <w:szCs w:val="24"/>
        </w:rPr>
        <w:t>Princeton Review-</w:t>
      </w:r>
      <w:r>
        <w:rPr>
          <w:color w:val="000000" w:themeColor="text1"/>
          <w:sz w:val="24"/>
          <w:szCs w:val="24"/>
        </w:rPr>
        <w:t xml:space="preserve"> Test prep, college search and other college-related info: </w:t>
      </w:r>
      <w:hyperlink r:id="rId49" w:history="1">
        <w:r w:rsidRPr="002A4E57">
          <w:rPr>
            <w:rStyle w:val="Hyperlink"/>
            <w:sz w:val="24"/>
            <w:szCs w:val="24"/>
          </w:rPr>
          <w:t>http://princetonreview.com</w:t>
        </w:r>
      </w:hyperlink>
    </w:p>
    <w:p w:rsidR="00E41ADE" w:rsidRDefault="00E41ADE" w:rsidP="00E41ADE">
      <w:pPr>
        <w:pStyle w:val="ListParagraph"/>
        <w:numPr>
          <w:ilvl w:val="0"/>
          <w:numId w:val="13"/>
        </w:numPr>
        <w:rPr>
          <w:color w:val="000000" w:themeColor="text1"/>
          <w:sz w:val="24"/>
          <w:szCs w:val="24"/>
        </w:rPr>
      </w:pPr>
      <w:r>
        <w:rPr>
          <w:b/>
          <w:color w:val="000000" w:themeColor="text1"/>
          <w:sz w:val="24"/>
          <w:szCs w:val="24"/>
        </w:rPr>
        <w:t>Mapping Your Future-</w:t>
      </w:r>
      <w:r>
        <w:rPr>
          <w:color w:val="000000" w:themeColor="text1"/>
          <w:sz w:val="24"/>
          <w:szCs w:val="24"/>
        </w:rPr>
        <w:t xml:space="preserve"> General info site with a variety of information including a sign-up for monthly e-mail reminders and a newsletter: </w:t>
      </w:r>
      <w:hyperlink r:id="rId50" w:history="1">
        <w:r w:rsidRPr="002A4E57">
          <w:rPr>
            <w:rStyle w:val="Hyperlink"/>
            <w:sz w:val="24"/>
            <w:szCs w:val="24"/>
          </w:rPr>
          <w:t>http://www.mappingyourfuture.org</w:t>
        </w:r>
      </w:hyperlink>
    </w:p>
    <w:p w:rsidR="00E41ADE" w:rsidRDefault="00E41ADE" w:rsidP="00E41ADE">
      <w:pPr>
        <w:rPr>
          <w:color w:val="000000" w:themeColor="text1"/>
          <w:sz w:val="36"/>
          <w:szCs w:val="36"/>
        </w:rPr>
      </w:pPr>
      <w:r>
        <w:rPr>
          <w:color w:val="000000" w:themeColor="text1"/>
          <w:sz w:val="36"/>
          <w:szCs w:val="36"/>
        </w:rPr>
        <w:t>APPLICATION SERVICES</w:t>
      </w:r>
    </w:p>
    <w:p w:rsidR="00E41ADE" w:rsidRDefault="00E41ADE" w:rsidP="00E41ADE">
      <w:pPr>
        <w:pStyle w:val="ListParagraph"/>
        <w:numPr>
          <w:ilvl w:val="0"/>
          <w:numId w:val="14"/>
        </w:numPr>
        <w:rPr>
          <w:color w:val="000000" w:themeColor="text1"/>
          <w:sz w:val="24"/>
          <w:szCs w:val="24"/>
        </w:rPr>
      </w:pPr>
      <w:r>
        <w:rPr>
          <w:b/>
          <w:color w:val="000000" w:themeColor="text1"/>
          <w:sz w:val="24"/>
          <w:szCs w:val="24"/>
        </w:rPr>
        <w:t xml:space="preserve">The Common Application- </w:t>
      </w:r>
      <w:r>
        <w:rPr>
          <w:color w:val="000000" w:themeColor="text1"/>
          <w:sz w:val="24"/>
          <w:szCs w:val="24"/>
        </w:rPr>
        <w:t xml:space="preserve">200+ schools accept it and you should use it.  </w:t>
      </w:r>
      <w:hyperlink r:id="rId51" w:history="1">
        <w:r w:rsidRPr="002A4E57">
          <w:rPr>
            <w:rStyle w:val="Hyperlink"/>
            <w:sz w:val="24"/>
            <w:szCs w:val="24"/>
          </w:rPr>
          <w:t>http://www.commonapp.org</w:t>
        </w:r>
      </w:hyperlink>
    </w:p>
    <w:p w:rsidR="00E41ADE" w:rsidRPr="00E41ADE" w:rsidRDefault="00E41ADE" w:rsidP="00E41ADE">
      <w:pPr>
        <w:pStyle w:val="ListParagraph"/>
        <w:numPr>
          <w:ilvl w:val="0"/>
          <w:numId w:val="14"/>
        </w:numPr>
        <w:rPr>
          <w:color w:val="000000" w:themeColor="text1"/>
          <w:sz w:val="24"/>
          <w:szCs w:val="24"/>
        </w:rPr>
      </w:pPr>
      <w:r>
        <w:rPr>
          <w:b/>
          <w:color w:val="000000" w:themeColor="text1"/>
          <w:sz w:val="24"/>
          <w:szCs w:val="24"/>
        </w:rPr>
        <w:t>Historically Black Colleges Common Application-</w:t>
      </w:r>
      <w:r>
        <w:rPr>
          <w:color w:val="000000" w:themeColor="text1"/>
          <w:sz w:val="24"/>
          <w:szCs w:val="24"/>
        </w:rPr>
        <w:t xml:space="preserve"> Find applications for 29 different institutions: </w:t>
      </w:r>
      <w:hyperlink r:id="rId52" w:history="1">
        <w:r w:rsidRPr="002A4E57">
          <w:rPr>
            <w:rStyle w:val="Hyperlink"/>
            <w:sz w:val="24"/>
            <w:szCs w:val="24"/>
          </w:rPr>
          <w:t>http://www.eduinconline.com</w:t>
        </w:r>
      </w:hyperlink>
    </w:p>
    <w:p w:rsidR="00E41ADE" w:rsidRDefault="00E41ADE" w:rsidP="00E41ADE">
      <w:pPr>
        <w:rPr>
          <w:b/>
          <w:color w:val="000000" w:themeColor="text1"/>
          <w:sz w:val="36"/>
          <w:szCs w:val="36"/>
        </w:rPr>
      </w:pPr>
      <w:r>
        <w:rPr>
          <w:b/>
          <w:color w:val="000000" w:themeColor="text1"/>
          <w:sz w:val="36"/>
          <w:szCs w:val="36"/>
        </w:rPr>
        <w:t>SPECIAL INTEREST</w:t>
      </w:r>
    </w:p>
    <w:p w:rsidR="00E41ADE" w:rsidRPr="00C04972" w:rsidRDefault="00E41ADE" w:rsidP="00E41ADE">
      <w:pPr>
        <w:pStyle w:val="ListParagraph"/>
        <w:numPr>
          <w:ilvl w:val="0"/>
          <w:numId w:val="17"/>
        </w:numPr>
        <w:rPr>
          <w:b/>
          <w:color w:val="000000" w:themeColor="text1"/>
          <w:sz w:val="24"/>
          <w:szCs w:val="24"/>
        </w:rPr>
      </w:pPr>
      <w:r>
        <w:rPr>
          <w:b/>
          <w:color w:val="000000" w:themeColor="text1"/>
          <w:sz w:val="24"/>
          <w:szCs w:val="24"/>
        </w:rPr>
        <w:t xml:space="preserve">The National Collegiate Athletic Association (NCAA)- </w:t>
      </w:r>
      <w:hyperlink r:id="rId53" w:history="1">
        <w:r w:rsidRPr="002A4E57">
          <w:rPr>
            <w:rStyle w:val="Hyperlink"/>
            <w:sz w:val="24"/>
            <w:szCs w:val="24"/>
          </w:rPr>
          <w:t>www.ncaa.org</w:t>
        </w:r>
      </w:hyperlink>
    </w:p>
    <w:p w:rsidR="00E41ADE" w:rsidRDefault="00E41ADE" w:rsidP="00E41ADE">
      <w:pPr>
        <w:pStyle w:val="ListParagraph"/>
        <w:numPr>
          <w:ilvl w:val="0"/>
          <w:numId w:val="17"/>
        </w:numPr>
        <w:rPr>
          <w:b/>
          <w:color w:val="000000" w:themeColor="text1"/>
          <w:sz w:val="24"/>
          <w:szCs w:val="24"/>
        </w:rPr>
      </w:pPr>
      <w:r>
        <w:rPr>
          <w:b/>
          <w:color w:val="000000" w:themeColor="text1"/>
          <w:sz w:val="24"/>
          <w:szCs w:val="24"/>
        </w:rPr>
        <w:t xml:space="preserve">The National Association of Intercollegiate Athletics (NAIA)- </w:t>
      </w:r>
      <w:hyperlink r:id="rId54" w:history="1">
        <w:r w:rsidRPr="002A4E57">
          <w:rPr>
            <w:rStyle w:val="Hyperlink"/>
            <w:b/>
            <w:sz w:val="24"/>
            <w:szCs w:val="24"/>
          </w:rPr>
          <w:t>http://www.naia.org</w:t>
        </w:r>
      </w:hyperlink>
    </w:p>
    <w:p w:rsidR="00E41ADE" w:rsidRDefault="00E41ADE" w:rsidP="00E41ADE">
      <w:pPr>
        <w:pStyle w:val="ListParagraph"/>
        <w:numPr>
          <w:ilvl w:val="0"/>
          <w:numId w:val="17"/>
        </w:numPr>
        <w:rPr>
          <w:b/>
          <w:color w:val="000000" w:themeColor="text1"/>
          <w:sz w:val="24"/>
          <w:szCs w:val="24"/>
        </w:rPr>
      </w:pPr>
      <w:r>
        <w:rPr>
          <w:b/>
          <w:color w:val="000000" w:themeColor="text1"/>
          <w:sz w:val="24"/>
          <w:szCs w:val="24"/>
        </w:rPr>
        <w:t xml:space="preserve">Historically Black Colleges- </w:t>
      </w:r>
      <w:hyperlink r:id="rId55" w:history="1">
        <w:r w:rsidRPr="002A4E57">
          <w:rPr>
            <w:rStyle w:val="Hyperlink"/>
            <w:b/>
            <w:sz w:val="24"/>
            <w:szCs w:val="24"/>
          </w:rPr>
          <w:t>http://www.blackhighereducation.com</w:t>
        </w:r>
      </w:hyperlink>
    </w:p>
    <w:p w:rsidR="00E41ADE" w:rsidRDefault="00E41ADE" w:rsidP="00E41ADE">
      <w:pPr>
        <w:pStyle w:val="ListParagraph"/>
        <w:numPr>
          <w:ilvl w:val="0"/>
          <w:numId w:val="17"/>
        </w:numPr>
        <w:rPr>
          <w:b/>
          <w:color w:val="000000" w:themeColor="text1"/>
          <w:sz w:val="24"/>
          <w:szCs w:val="24"/>
        </w:rPr>
      </w:pPr>
      <w:r>
        <w:rPr>
          <w:b/>
          <w:color w:val="000000" w:themeColor="text1"/>
          <w:sz w:val="24"/>
          <w:szCs w:val="24"/>
        </w:rPr>
        <w:t xml:space="preserve">Jesuit Colleges- </w:t>
      </w:r>
      <w:hyperlink r:id="rId56" w:history="1">
        <w:r w:rsidRPr="002A4E57">
          <w:rPr>
            <w:rStyle w:val="Hyperlink"/>
            <w:b/>
            <w:sz w:val="24"/>
            <w:szCs w:val="24"/>
          </w:rPr>
          <w:t>http://www.ajcunet.edu</w:t>
        </w:r>
      </w:hyperlink>
    </w:p>
    <w:p w:rsidR="00E41ADE" w:rsidRPr="00C04972" w:rsidRDefault="00E41ADE" w:rsidP="00E41ADE">
      <w:pPr>
        <w:pStyle w:val="ListParagraph"/>
        <w:numPr>
          <w:ilvl w:val="0"/>
          <w:numId w:val="17"/>
        </w:numPr>
        <w:rPr>
          <w:b/>
          <w:color w:val="000000" w:themeColor="text1"/>
          <w:sz w:val="24"/>
          <w:szCs w:val="24"/>
        </w:rPr>
      </w:pPr>
      <w:proofErr w:type="spellStart"/>
      <w:r>
        <w:rPr>
          <w:b/>
          <w:color w:val="000000" w:themeColor="text1"/>
          <w:sz w:val="24"/>
          <w:szCs w:val="24"/>
        </w:rPr>
        <w:t>Macleans</w:t>
      </w:r>
      <w:proofErr w:type="spellEnd"/>
      <w:r>
        <w:rPr>
          <w:b/>
          <w:color w:val="000000" w:themeColor="text1"/>
          <w:sz w:val="24"/>
          <w:szCs w:val="24"/>
        </w:rPr>
        <w:t xml:space="preserve">- </w:t>
      </w:r>
      <w:r>
        <w:rPr>
          <w:color w:val="000000" w:themeColor="text1"/>
          <w:sz w:val="24"/>
          <w:szCs w:val="24"/>
        </w:rPr>
        <w:t xml:space="preserve">For those looking into Canadian schools, this is an invaluable resource: </w:t>
      </w:r>
      <w:hyperlink r:id="rId57" w:history="1">
        <w:r w:rsidRPr="002A4E57">
          <w:rPr>
            <w:rStyle w:val="Hyperlink"/>
            <w:sz w:val="24"/>
            <w:szCs w:val="24"/>
          </w:rPr>
          <w:t>www.macleans.ca/universities</w:t>
        </w:r>
      </w:hyperlink>
    </w:p>
    <w:p w:rsidR="00E41ADE" w:rsidRDefault="00E41ADE" w:rsidP="00E41ADE">
      <w:pPr>
        <w:pStyle w:val="ListParagraph"/>
        <w:numPr>
          <w:ilvl w:val="0"/>
          <w:numId w:val="17"/>
        </w:numPr>
        <w:rPr>
          <w:b/>
          <w:color w:val="000000" w:themeColor="text1"/>
          <w:sz w:val="24"/>
          <w:szCs w:val="24"/>
        </w:rPr>
      </w:pPr>
      <w:r>
        <w:rPr>
          <w:b/>
          <w:color w:val="000000" w:themeColor="text1"/>
          <w:sz w:val="24"/>
          <w:szCs w:val="24"/>
        </w:rPr>
        <w:t xml:space="preserve">American Indian College Fund- </w:t>
      </w:r>
      <w:hyperlink r:id="rId58" w:history="1">
        <w:r w:rsidRPr="002A4E57">
          <w:rPr>
            <w:rStyle w:val="Hyperlink"/>
            <w:b/>
            <w:sz w:val="24"/>
            <w:szCs w:val="24"/>
          </w:rPr>
          <w:t>www.collegefund.org</w:t>
        </w:r>
      </w:hyperlink>
    </w:p>
    <w:p w:rsidR="00E41ADE" w:rsidRDefault="00E41ADE" w:rsidP="00E41ADE">
      <w:pPr>
        <w:pStyle w:val="ListParagraph"/>
        <w:numPr>
          <w:ilvl w:val="0"/>
          <w:numId w:val="17"/>
        </w:numPr>
        <w:rPr>
          <w:b/>
          <w:color w:val="000000" w:themeColor="text1"/>
          <w:sz w:val="24"/>
          <w:szCs w:val="24"/>
        </w:rPr>
      </w:pPr>
      <w:r>
        <w:rPr>
          <w:b/>
          <w:color w:val="000000" w:themeColor="text1"/>
          <w:sz w:val="24"/>
          <w:szCs w:val="24"/>
        </w:rPr>
        <w:t xml:space="preserve">Learning Disabilities Association- </w:t>
      </w:r>
      <w:hyperlink r:id="rId59" w:history="1">
        <w:r w:rsidRPr="002A4E57">
          <w:rPr>
            <w:rStyle w:val="Hyperlink"/>
            <w:b/>
            <w:sz w:val="24"/>
            <w:szCs w:val="24"/>
          </w:rPr>
          <w:t>www.ldanatl.org</w:t>
        </w:r>
      </w:hyperlink>
    </w:p>
    <w:p w:rsidR="00E41ADE" w:rsidRDefault="00E41ADE" w:rsidP="00E41ADE">
      <w:pPr>
        <w:pStyle w:val="ListParagraph"/>
        <w:numPr>
          <w:ilvl w:val="0"/>
          <w:numId w:val="17"/>
        </w:numPr>
        <w:rPr>
          <w:b/>
          <w:color w:val="000000" w:themeColor="text1"/>
          <w:sz w:val="24"/>
          <w:szCs w:val="24"/>
        </w:rPr>
      </w:pPr>
      <w:r>
        <w:rPr>
          <w:b/>
          <w:color w:val="000000" w:themeColor="text1"/>
          <w:sz w:val="24"/>
          <w:szCs w:val="24"/>
        </w:rPr>
        <w:t xml:space="preserve">Students with Learning Disabilities- </w:t>
      </w:r>
      <w:hyperlink r:id="rId60" w:history="1">
        <w:r w:rsidRPr="002A4E57">
          <w:rPr>
            <w:rStyle w:val="Hyperlink"/>
            <w:b/>
            <w:sz w:val="24"/>
            <w:szCs w:val="24"/>
          </w:rPr>
          <w:t>www.ncld.org</w:t>
        </w:r>
      </w:hyperlink>
    </w:p>
    <w:p w:rsidR="00E41ADE" w:rsidRDefault="00E41ADE" w:rsidP="00E41ADE">
      <w:pPr>
        <w:pStyle w:val="ListParagraph"/>
        <w:numPr>
          <w:ilvl w:val="0"/>
          <w:numId w:val="17"/>
        </w:numPr>
        <w:rPr>
          <w:b/>
          <w:color w:val="000000" w:themeColor="text1"/>
          <w:sz w:val="24"/>
          <w:szCs w:val="24"/>
        </w:rPr>
      </w:pPr>
      <w:r>
        <w:rPr>
          <w:b/>
          <w:color w:val="000000" w:themeColor="text1"/>
          <w:sz w:val="24"/>
          <w:szCs w:val="24"/>
        </w:rPr>
        <w:t xml:space="preserve">Children and Adults with ADD- </w:t>
      </w:r>
      <w:hyperlink r:id="rId61" w:history="1">
        <w:r w:rsidRPr="002A4E57">
          <w:rPr>
            <w:rStyle w:val="Hyperlink"/>
            <w:b/>
            <w:sz w:val="24"/>
            <w:szCs w:val="24"/>
          </w:rPr>
          <w:t>http://www.chadd.org</w:t>
        </w:r>
      </w:hyperlink>
    </w:p>
    <w:p w:rsidR="00E41ADE" w:rsidRDefault="00E41ADE" w:rsidP="00E41ADE">
      <w:pPr>
        <w:pStyle w:val="ListParagraph"/>
        <w:numPr>
          <w:ilvl w:val="0"/>
          <w:numId w:val="17"/>
        </w:numPr>
        <w:rPr>
          <w:b/>
          <w:color w:val="000000" w:themeColor="text1"/>
          <w:sz w:val="24"/>
          <w:szCs w:val="24"/>
        </w:rPr>
      </w:pPr>
      <w:r>
        <w:rPr>
          <w:b/>
          <w:color w:val="000000" w:themeColor="text1"/>
          <w:sz w:val="24"/>
          <w:szCs w:val="24"/>
        </w:rPr>
        <w:t xml:space="preserve">American Association of University Women- </w:t>
      </w:r>
      <w:hyperlink r:id="rId62" w:history="1">
        <w:r w:rsidRPr="002A4E57">
          <w:rPr>
            <w:rStyle w:val="Hyperlink"/>
            <w:b/>
            <w:sz w:val="24"/>
            <w:szCs w:val="24"/>
          </w:rPr>
          <w:t>www.aauw.org</w:t>
        </w:r>
      </w:hyperlink>
    </w:p>
    <w:p w:rsidR="00E41ADE" w:rsidRDefault="00E41ADE" w:rsidP="00E41ADE">
      <w:pPr>
        <w:rPr>
          <w:b/>
          <w:color w:val="000000" w:themeColor="text1"/>
          <w:sz w:val="36"/>
          <w:szCs w:val="36"/>
        </w:rPr>
      </w:pPr>
    </w:p>
    <w:p w:rsidR="00E41ADE" w:rsidRDefault="00E41ADE" w:rsidP="00E41ADE">
      <w:pPr>
        <w:rPr>
          <w:b/>
          <w:color w:val="000000" w:themeColor="text1"/>
          <w:sz w:val="36"/>
          <w:szCs w:val="36"/>
        </w:rPr>
      </w:pPr>
      <w:r>
        <w:rPr>
          <w:b/>
          <w:color w:val="000000" w:themeColor="text1"/>
          <w:sz w:val="36"/>
          <w:szCs w:val="36"/>
        </w:rPr>
        <w:lastRenderedPageBreak/>
        <w:t>CAREER INFORMATION</w:t>
      </w:r>
    </w:p>
    <w:p w:rsidR="00E41ADE" w:rsidRPr="00F72A06" w:rsidRDefault="00E41ADE" w:rsidP="00E41ADE">
      <w:pPr>
        <w:pStyle w:val="ListParagraph"/>
        <w:numPr>
          <w:ilvl w:val="0"/>
          <w:numId w:val="18"/>
        </w:numPr>
        <w:rPr>
          <w:b/>
          <w:color w:val="000000" w:themeColor="text1"/>
          <w:sz w:val="24"/>
          <w:szCs w:val="24"/>
        </w:rPr>
      </w:pPr>
      <w:r>
        <w:rPr>
          <w:b/>
          <w:color w:val="000000" w:themeColor="text1"/>
          <w:sz w:val="24"/>
          <w:szCs w:val="24"/>
        </w:rPr>
        <w:t xml:space="preserve">ASVAB Career Exploration Program- </w:t>
      </w:r>
      <w:r>
        <w:rPr>
          <w:color w:val="000000" w:themeColor="text1"/>
          <w:sz w:val="24"/>
          <w:szCs w:val="24"/>
        </w:rPr>
        <w:t xml:space="preserve">Developed by the Department of Defense; free, comprehensive career site: </w:t>
      </w:r>
      <w:hyperlink r:id="rId63" w:history="1">
        <w:r w:rsidRPr="002A4E57">
          <w:rPr>
            <w:rStyle w:val="Hyperlink"/>
            <w:sz w:val="24"/>
            <w:szCs w:val="24"/>
          </w:rPr>
          <w:t>http://www.asvabprogram.com</w:t>
        </w:r>
      </w:hyperlink>
    </w:p>
    <w:p w:rsidR="00E41ADE" w:rsidRPr="00F72A06" w:rsidRDefault="00E41ADE" w:rsidP="00E41ADE">
      <w:pPr>
        <w:pStyle w:val="ListParagraph"/>
        <w:numPr>
          <w:ilvl w:val="0"/>
          <w:numId w:val="18"/>
        </w:numPr>
        <w:rPr>
          <w:b/>
          <w:color w:val="000000" w:themeColor="text1"/>
          <w:sz w:val="24"/>
          <w:szCs w:val="24"/>
        </w:rPr>
      </w:pPr>
      <w:r>
        <w:rPr>
          <w:b/>
          <w:color w:val="000000" w:themeColor="text1"/>
          <w:sz w:val="24"/>
          <w:szCs w:val="24"/>
        </w:rPr>
        <w:t xml:space="preserve">US Department of Labor- </w:t>
      </w:r>
      <w:r>
        <w:rPr>
          <w:color w:val="000000" w:themeColor="text1"/>
          <w:sz w:val="24"/>
          <w:szCs w:val="24"/>
        </w:rPr>
        <w:t xml:space="preserve">Everything career planning in the Occupational Outlook Handbook: </w:t>
      </w:r>
      <w:hyperlink r:id="rId64" w:history="1">
        <w:r w:rsidRPr="002A4E57">
          <w:rPr>
            <w:rStyle w:val="Hyperlink"/>
            <w:sz w:val="24"/>
            <w:szCs w:val="24"/>
          </w:rPr>
          <w:t>http://www.bls.gov/k12/index.htm</w:t>
        </w:r>
      </w:hyperlink>
    </w:p>
    <w:p w:rsidR="00E41ADE" w:rsidRPr="00F72A06" w:rsidRDefault="00E41ADE" w:rsidP="00E41ADE">
      <w:pPr>
        <w:pStyle w:val="ListParagraph"/>
        <w:numPr>
          <w:ilvl w:val="0"/>
          <w:numId w:val="18"/>
        </w:numPr>
        <w:rPr>
          <w:b/>
          <w:color w:val="000000" w:themeColor="text1"/>
          <w:sz w:val="24"/>
          <w:szCs w:val="24"/>
        </w:rPr>
      </w:pPr>
      <w:r>
        <w:rPr>
          <w:b/>
          <w:color w:val="000000" w:themeColor="text1"/>
          <w:sz w:val="24"/>
          <w:szCs w:val="24"/>
        </w:rPr>
        <w:t xml:space="preserve">Department of Commerce- </w:t>
      </w:r>
      <w:r>
        <w:rPr>
          <w:color w:val="000000" w:themeColor="text1"/>
          <w:sz w:val="24"/>
          <w:szCs w:val="24"/>
        </w:rPr>
        <w:t xml:space="preserve">Site with government jobs and other info: </w:t>
      </w:r>
      <w:hyperlink r:id="rId65" w:history="1">
        <w:r w:rsidRPr="002A4E57">
          <w:rPr>
            <w:rStyle w:val="Hyperlink"/>
            <w:sz w:val="24"/>
            <w:szCs w:val="24"/>
          </w:rPr>
          <w:t>http://www.fedworld.gov</w:t>
        </w:r>
      </w:hyperlink>
    </w:p>
    <w:p w:rsidR="00E41ADE" w:rsidRPr="00F72A06" w:rsidRDefault="00E41ADE" w:rsidP="00E41ADE">
      <w:pPr>
        <w:pStyle w:val="ListParagraph"/>
        <w:numPr>
          <w:ilvl w:val="0"/>
          <w:numId w:val="18"/>
        </w:numPr>
        <w:rPr>
          <w:b/>
          <w:color w:val="000000" w:themeColor="text1"/>
          <w:sz w:val="24"/>
          <w:szCs w:val="24"/>
        </w:rPr>
      </w:pPr>
      <w:r>
        <w:rPr>
          <w:b/>
          <w:color w:val="000000" w:themeColor="text1"/>
          <w:sz w:val="24"/>
          <w:szCs w:val="24"/>
        </w:rPr>
        <w:t xml:space="preserve">College job planning- </w:t>
      </w:r>
      <w:hyperlink r:id="rId66" w:history="1">
        <w:r w:rsidRPr="002A4E57">
          <w:rPr>
            <w:rStyle w:val="Hyperlink"/>
            <w:sz w:val="24"/>
            <w:szCs w:val="24"/>
          </w:rPr>
          <w:t>www.monster.com</w:t>
        </w:r>
      </w:hyperlink>
    </w:p>
    <w:p w:rsidR="00E41ADE" w:rsidRPr="00F72A06" w:rsidRDefault="00E41ADE" w:rsidP="00E41ADE">
      <w:pPr>
        <w:pStyle w:val="ListParagraph"/>
        <w:numPr>
          <w:ilvl w:val="0"/>
          <w:numId w:val="18"/>
        </w:numPr>
        <w:rPr>
          <w:b/>
          <w:color w:val="000000" w:themeColor="text1"/>
          <w:sz w:val="24"/>
          <w:szCs w:val="24"/>
        </w:rPr>
      </w:pPr>
      <w:r>
        <w:rPr>
          <w:b/>
          <w:color w:val="000000" w:themeColor="text1"/>
          <w:sz w:val="24"/>
          <w:szCs w:val="24"/>
        </w:rPr>
        <w:t xml:space="preserve">Military Career Guide Online- </w:t>
      </w:r>
      <w:hyperlink r:id="rId67" w:history="1">
        <w:r w:rsidRPr="002A4E57">
          <w:rPr>
            <w:rStyle w:val="Hyperlink"/>
            <w:sz w:val="24"/>
            <w:szCs w:val="24"/>
          </w:rPr>
          <w:t>www.militarycareers.com</w:t>
        </w:r>
      </w:hyperlink>
    </w:p>
    <w:p w:rsidR="00E41ADE" w:rsidRDefault="00E41ADE" w:rsidP="00E41ADE">
      <w:pPr>
        <w:rPr>
          <w:b/>
          <w:color w:val="000000" w:themeColor="text1"/>
          <w:sz w:val="36"/>
          <w:szCs w:val="36"/>
        </w:rPr>
      </w:pPr>
      <w:r>
        <w:rPr>
          <w:b/>
          <w:color w:val="000000" w:themeColor="text1"/>
          <w:sz w:val="36"/>
          <w:szCs w:val="36"/>
        </w:rPr>
        <w:t>MISCELLANEOUS</w:t>
      </w:r>
    </w:p>
    <w:p w:rsidR="00E41ADE" w:rsidRPr="00E2287D" w:rsidRDefault="00E41ADE" w:rsidP="00E41ADE">
      <w:pPr>
        <w:pStyle w:val="ListParagraph"/>
        <w:numPr>
          <w:ilvl w:val="0"/>
          <w:numId w:val="22"/>
        </w:numPr>
        <w:rPr>
          <w:b/>
          <w:color w:val="000000" w:themeColor="text1"/>
          <w:sz w:val="24"/>
          <w:szCs w:val="24"/>
        </w:rPr>
      </w:pPr>
      <w:r>
        <w:rPr>
          <w:b/>
          <w:color w:val="000000" w:themeColor="text1"/>
          <w:sz w:val="24"/>
          <w:szCs w:val="24"/>
        </w:rPr>
        <w:t xml:space="preserve">Campus Online Tours- </w:t>
      </w:r>
      <w:hyperlink r:id="rId68" w:history="1">
        <w:r w:rsidRPr="002A4E57">
          <w:rPr>
            <w:rStyle w:val="Hyperlink"/>
            <w:sz w:val="24"/>
            <w:szCs w:val="24"/>
          </w:rPr>
          <w:t>http://www.ecampustours.com/careerexploration/defaoult.htm</w:t>
        </w:r>
      </w:hyperlink>
    </w:p>
    <w:p w:rsidR="00E41ADE" w:rsidRPr="00E2287D" w:rsidRDefault="00E41ADE" w:rsidP="00E41ADE">
      <w:pPr>
        <w:pStyle w:val="ListParagraph"/>
        <w:numPr>
          <w:ilvl w:val="0"/>
          <w:numId w:val="22"/>
        </w:numPr>
        <w:rPr>
          <w:b/>
          <w:color w:val="000000" w:themeColor="text1"/>
          <w:sz w:val="24"/>
          <w:szCs w:val="24"/>
        </w:rPr>
      </w:pPr>
      <w:r>
        <w:rPr>
          <w:b/>
          <w:color w:val="000000" w:themeColor="text1"/>
          <w:sz w:val="24"/>
          <w:szCs w:val="24"/>
        </w:rPr>
        <w:t xml:space="preserve">Greek Life- </w:t>
      </w:r>
      <w:r>
        <w:rPr>
          <w:color w:val="000000" w:themeColor="text1"/>
          <w:sz w:val="24"/>
          <w:szCs w:val="24"/>
        </w:rPr>
        <w:t xml:space="preserve">Site dedicated to fraternity and sororities: </w:t>
      </w:r>
      <w:hyperlink r:id="rId69" w:history="1">
        <w:r w:rsidRPr="002A4E57">
          <w:rPr>
            <w:rStyle w:val="Hyperlink"/>
            <w:sz w:val="24"/>
            <w:szCs w:val="24"/>
          </w:rPr>
          <w:t>http://greekpages.com</w:t>
        </w:r>
      </w:hyperlink>
    </w:p>
    <w:p w:rsidR="00E41ADE" w:rsidRPr="00A56B07" w:rsidRDefault="00E41ADE" w:rsidP="00A56B07">
      <w:pPr>
        <w:pStyle w:val="ListParagraph"/>
        <w:numPr>
          <w:ilvl w:val="0"/>
          <w:numId w:val="22"/>
        </w:numPr>
        <w:rPr>
          <w:color w:val="000000" w:themeColor="text1"/>
          <w:sz w:val="24"/>
          <w:szCs w:val="24"/>
        </w:rPr>
      </w:pPr>
      <w:r w:rsidRPr="00A56B07">
        <w:rPr>
          <w:b/>
          <w:color w:val="000000" w:themeColor="text1"/>
          <w:sz w:val="24"/>
          <w:szCs w:val="24"/>
        </w:rPr>
        <w:t xml:space="preserve">Test Prep Resources- </w:t>
      </w:r>
      <w:hyperlink r:id="rId70" w:history="1">
        <w:r w:rsidRPr="00A56B07">
          <w:rPr>
            <w:rStyle w:val="Hyperlink"/>
            <w:sz w:val="24"/>
            <w:szCs w:val="24"/>
          </w:rPr>
          <w:t>www.testprep.com</w:t>
        </w:r>
      </w:hyperlink>
    </w:p>
    <w:sectPr w:rsidR="00E41ADE" w:rsidRPr="00A56B07" w:rsidSect="00E41ADE">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2473"/>
    <w:multiLevelType w:val="hybridMultilevel"/>
    <w:tmpl w:val="EBB41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84B3E"/>
    <w:multiLevelType w:val="hybridMultilevel"/>
    <w:tmpl w:val="B882E7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27ACF"/>
    <w:multiLevelType w:val="hybridMultilevel"/>
    <w:tmpl w:val="667C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249CF"/>
    <w:multiLevelType w:val="hybridMultilevel"/>
    <w:tmpl w:val="BAD284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65818"/>
    <w:multiLevelType w:val="hybridMultilevel"/>
    <w:tmpl w:val="9870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D4962"/>
    <w:multiLevelType w:val="hybridMultilevel"/>
    <w:tmpl w:val="F8E2A0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F64ED"/>
    <w:multiLevelType w:val="hybridMultilevel"/>
    <w:tmpl w:val="4E78E2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0193E"/>
    <w:multiLevelType w:val="hybridMultilevel"/>
    <w:tmpl w:val="33162A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446A2"/>
    <w:multiLevelType w:val="hybridMultilevel"/>
    <w:tmpl w:val="CF22D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44752"/>
    <w:multiLevelType w:val="hybridMultilevel"/>
    <w:tmpl w:val="CDEEA5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3509A"/>
    <w:multiLevelType w:val="hybridMultilevel"/>
    <w:tmpl w:val="E1368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544832"/>
    <w:multiLevelType w:val="hybridMultilevel"/>
    <w:tmpl w:val="3DEC0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BF64ED"/>
    <w:multiLevelType w:val="hybridMultilevel"/>
    <w:tmpl w:val="32B6DB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DB1F14"/>
    <w:multiLevelType w:val="hybridMultilevel"/>
    <w:tmpl w:val="4B80C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9F3220"/>
    <w:multiLevelType w:val="hybridMultilevel"/>
    <w:tmpl w:val="67EC59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4B5D8F"/>
    <w:multiLevelType w:val="hybridMultilevel"/>
    <w:tmpl w:val="57469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EE03B6"/>
    <w:multiLevelType w:val="hybridMultilevel"/>
    <w:tmpl w:val="FCCCE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755B2A"/>
    <w:multiLevelType w:val="hybridMultilevel"/>
    <w:tmpl w:val="A43AE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CA2133"/>
    <w:multiLevelType w:val="hybridMultilevel"/>
    <w:tmpl w:val="06C4E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D446A0"/>
    <w:multiLevelType w:val="hybridMultilevel"/>
    <w:tmpl w:val="771A96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3F38A1"/>
    <w:multiLevelType w:val="hybridMultilevel"/>
    <w:tmpl w:val="95B81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223B46"/>
    <w:multiLevelType w:val="hybridMultilevel"/>
    <w:tmpl w:val="F8B6E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083661"/>
    <w:multiLevelType w:val="hybridMultilevel"/>
    <w:tmpl w:val="3020BD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BB637E"/>
    <w:multiLevelType w:val="hybridMultilevel"/>
    <w:tmpl w:val="3F46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C32B13"/>
    <w:multiLevelType w:val="hybridMultilevel"/>
    <w:tmpl w:val="6BA2AD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3EA34C4"/>
    <w:multiLevelType w:val="hybridMultilevel"/>
    <w:tmpl w:val="BC20A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970FF9"/>
    <w:multiLevelType w:val="hybridMultilevel"/>
    <w:tmpl w:val="3998D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9E13A6"/>
    <w:multiLevelType w:val="hybridMultilevel"/>
    <w:tmpl w:val="F6EEA3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6"/>
  </w:num>
  <w:num w:numId="4">
    <w:abstractNumId w:val="25"/>
  </w:num>
  <w:num w:numId="5">
    <w:abstractNumId w:val="10"/>
  </w:num>
  <w:num w:numId="6">
    <w:abstractNumId w:val="21"/>
  </w:num>
  <w:num w:numId="7">
    <w:abstractNumId w:val="20"/>
  </w:num>
  <w:num w:numId="8">
    <w:abstractNumId w:val="18"/>
  </w:num>
  <w:num w:numId="9">
    <w:abstractNumId w:val="15"/>
  </w:num>
  <w:num w:numId="10">
    <w:abstractNumId w:val="11"/>
  </w:num>
  <w:num w:numId="11">
    <w:abstractNumId w:val="4"/>
  </w:num>
  <w:num w:numId="12">
    <w:abstractNumId w:val="19"/>
  </w:num>
  <w:num w:numId="13">
    <w:abstractNumId w:val="8"/>
  </w:num>
  <w:num w:numId="14">
    <w:abstractNumId w:val="9"/>
  </w:num>
  <w:num w:numId="15">
    <w:abstractNumId w:val="17"/>
  </w:num>
  <w:num w:numId="16">
    <w:abstractNumId w:val="3"/>
  </w:num>
  <w:num w:numId="17">
    <w:abstractNumId w:val="6"/>
  </w:num>
  <w:num w:numId="18">
    <w:abstractNumId w:val="24"/>
  </w:num>
  <w:num w:numId="19">
    <w:abstractNumId w:val="14"/>
  </w:num>
  <w:num w:numId="20">
    <w:abstractNumId w:val="1"/>
  </w:num>
  <w:num w:numId="21">
    <w:abstractNumId w:val="12"/>
  </w:num>
  <w:num w:numId="22">
    <w:abstractNumId w:val="22"/>
  </w:num>
  <w:num w:numId="23">
    <w:abstractNumId w:val="5"/>
  </w:num>
  <w:num w:numId="24">
    <w:abstractNumId w:val="7"/>
  </w:num>
  <w:num w:numId="25">
    <w:abstractNumId w:val="23"/>
  </w:num>
  <w:num w:numId="26">
    <w:abstractNumId w:val="16"/>
  </w:num>
  <w:num w:numId="27">
    <w:abstractNumId w:val="2"/>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E33FD"/>
    <w:rsid w:val="0006235D"/>
    <w:rsid w:val="000B79E3"/>
    <w:rsid w:val="000F4D33"/>
    <w:rsid w:val="00144B0B"/>
    <w:rsid w:val="00155EEA"/>
    <w:rsid w:val="00170F34"/>
    <w:rsid w:val="001C1818"/>
    <w:rsid w:val="002050DC"/>
    <w:rsid w:val="002300FC"/>
    <w:rsid w:val="0024660D"/>
    <w:rsid w:val="003F66A4"/>
    <w:rsid w:val="0044063F"/>
    <w:rsid w:val="0044667C"/>
    <w:rsid w:val="004D11A3"/>
    <w:rsid w:val="004E137D"/>
    <w:rsid w:val="004E33FD"/>
    <w:rsid w:val="00524DC7"/>
    <w:rsid w:val="005408D9"/>
    <w:rsid w:val="005635D8"/>
    <w:rsid w:val="005C28E6"/>
    <w:rsid w:val="005C575B"/>
    <w:rsid w:val="00624479"/>
    <w:rsid w:val="00667D7A"/>
    <w:rsid w:val="006E173B"/>
    <w:rsid w:val="00713A60"/>
    <w:rsid w:val="007647DF"/>
    <w:rsid w:val="007C18D8"/>
    <w:rsid w:val="00850C3E"/>
    <w:rsid w:val="008E6239"/>
    <w:rsid w:val="0091566A"/>
    <w:rsid w:val="00916B8C"/>
    <w:rsid w:val="009460A2"/>
    <w:rsid w:val="009800C9"/>
    <w:rsid w:val="00996A07"/>
    <w:rsid w:val="009C1B3D"/>
    <w:rsid w:val="00A144A9"/>
    <w:rsid w:val="00A2359F"/>
    <w:rsid w:val="00A56B07"/>
    <w:rsid w:val="00A67391"/>
    <w:rsid w:val="00AB0A96"/>
    <w:rsid w:val="00B038A9"/>
    <w:rsid w:val="00BD05E9"/>
    <w:rsid w:val="00BE26DE"/>
    <w:rsid w:val="00BF72A5"/>
    <w:rsid w:val="00C00E33"/>
    <w:rsid w:val="00C04972"/>
    <w:rsid w:val="00C071BF"/>
    <w:rsid w:val="00D70E09"/>
    <w:rsid w:val="00D72772"/>
    <w:rsid w:val="00D9393A"/>
    <w:rsid w:val="00E0171F"/>
    <w:rsid w:val="00E10990"/>
    <w:rsid w:val="00E2287D"/>
    <w:rsid w:val="00E41ADE"/>
    <w:rsid w:val="00F33AF5"/>
    <w:rsid w:val="00F46E06"/>
    <w:rsid w:val="00F471DF"/>
    <w:rsid w:val="00F66653"/>
    <w:rsid w:val="00F72A06"/>
    <w:rsid w:val="00F86C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B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772"/>
    <w:rPr>
      <w:color w:val="0563C1" w:themeColor="hyperlink"/>
      <w:u w:val="single"/>
    </w:rPr>
  </w:style>
  <w:style w:type="paragraph" w:styleId="ListParagraph">
    <w:name w:val="List Paragraph"/>
    <w:basedOn w:val="Normal"/>
    <w:uiPriority w:val="34"/>
    <w:qFormat/>
    <w:rsid w:val="00D72772"/>
    <w:pPr>
      <w:ind w:left="720"/>
      <w:contextualSpacing/>
    </w:pPr>
  </w:style>
  <w:style w:type="paragraph" w:styleId="NoSpacing">
    <w:name w:val="No Spacing"/>
    <w:uiPriority w:val="1"/>
    <w:qFormat/>
    <w:rsid w:val="00D72772"/>
    <w:pPr>
      <w:spacing w:after="0" w:line="240" w:lineRule="auto"/>
    </w:pPr>
  </w:style>
  <w:style w:type="character" w:customStyle="1" w:styleId="apple-converted-space">
    <w:name w:val="apple-converted-space"/>
    <w:basedOn w:val="DefaultParagraphFont"/>
    <w:rsid w:val="002050DC"/>
  </w:style>
  <w:style w:type="character" w:styleId="FollowedHyperlink">
    <w:name w:val="FollowedHyperlink"/>
    <w:basedOn w:val="DefaultParagraphFont"/>
    <w:uiPriority w:val="99"/>
    <w:semiHidden/>
    <w:unhideWhenUsed/>
    <w:rsid w:val="00C04972"/>
    <w:rPr>
      <w:color w:val="954F72" w:themeColor="followedHyperlink"/>
      <w:u w:val="single"/>
    </w:rPr>
  </w:style>
  <w:style w:type="paragraph" w:styleId="BalloonText">
    <w:name w:val="Balloon Text"/>
    <w:basedOn w:val="Normal"/>
    <w:link w:val="BalloonTextChar"/>
    <w:uiPriority w:val="99"/>
    <w:semiHidden/>
    <w:unhideWhenUsed/>
    <w:rsid w:val="00AB0A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0A96"/>
    <w:rPr>
      <w:rFonts w:ascii="Lucida Grande" w:hAnsi="Lucida Grande" w:cs="Lucida Grande"/>
      <w:sz w:val="18"/>
      <w:szCs w:val="18"/>
    </w:rPr>
  </w:style>
  <w:style w:type="table" w:styleId="TableGrid">
    <w:name w:val="Table Grid"/>
    <w:basedOn w:val="TableNormal"/>
    <w:uiPriority w:val="39"/>
    <w:rsid w:val="00996A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55E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5EE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772"/>
    <w:rPr>
      <w:color w:val="0563C1" w:themeColor="hyperlink"/>
      <w:u w:val="single"/>
    </w:rPr>
  </w:style>
  <w:style w:type="paragraph" w:styleId="ListParagraph">
    <w:name w:val="List Paragraph"/>
    <w:basedOn w:val="Normal"/>
    <w:uiPriority w:val="34"/>
    <w:qFormat/>
    <w:rsid w:val="00D72772"/>
    <w:pPr>
      <w:ind w:left="720"/>
      <w:contextualSpacing/>
    </w:pPr>
  </w:style>
  <w:style w:type="paragraph" w:styleId="NoSpacing">
    <w:name w:val="No Spacing"/>
    <w:uiPriority w:val="1"/>
    <w:qFormat/>
    <w:rsid w:val="00D72772"/>
    <w:pPr>
      <w:spacing w:after="0" w:line="240" w:lineRule="auto"/>
    </w:pPr>
  </w:style>
  <w:style w:type="character" w:customStyle="1" w:styleId="apple-converted-space">
    <w:name w:val="apple-converted-space"/>
    <w:basedOn w:val="DefaultParagraphFont"/>
    <w:rsid w:val="002050DC"/>
  </w:style>
  <w:style w:type="character" w:styleId="FollowedHyperlink">
    <w:name w:val="FollowedHyperlink"/>
    <w:basedOn w:val="DefaultParagraphFont"/>
    <w:uiPriority w:val="99"/>
    <w:semiHidden/>
    <w:unhideWhenUsed/>
    <w:rsid w:val="00C04972"/>
    <w:rPr>
      <w:color w:val="954F72" w:themeColor="followedHyperlink"/>
      <w:u w:val="single"/>
    </w:rPr>
  </w:style>
  <w:style w:type="paragraph" w:styleId="BalloonText">
    <w:name w:val="Balloon Text"/>
    <w:basedOn w:val="Normal"/>
    <w:link w:val="BalloonTextChar"/>
    <w:uiPriority w:val="99"/>
    <w:semiHidden/>
    <w:unhideWhenUsed/>
    <w:rsid w:val="00AB0A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0A9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208221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fsa.edu.gov" TargetMode="External"/><Relationship Id="rId18" Type="http://schemas.openxmlformats.org/officeDocument/2006/relationships/hyperlink" Target="http://www.ed.gov/offices/OPE/PPI/HOPE/index.html" TargetMode="External"/><Relationship Id="rId26" Type="http://schemas.openxmlformats.org/officeDocument/2006/relationships/hyperlink" Target="http://www.scholarships.com" TargetMode="External"/><Relationship Id="rId39" Type="http://schemas.openxmlformats.org/officeDocument/2006/relationships/hyperlink" Target="http://www.collegeboard.com" TargetMode="External"/><Relationship Id="rId21" Type="http://schemas.openxmlformats.org/officeDocument/2006/relationships/hyperlink" Target="http://www.nelliemae.com" TargetMode="External"/><Relationship Id="rId34" Type="http://schemas.openxmlformats.org/officeDocument/2006/relationships/hyperlink" Target="http://www.playnaia.org/eligibility-center" TargetMode="External"/><Relationship Id="rId42" Type="http://schemas.openxmlformats.org/officeDocument/2006/relationships/hyperlink" Target="http://www.petersons.com" TargetMode="External"/><Relationship Id="rId47" Type="http://schemas.openxmlformats.org/officeDocument/2006/relationships/hyperlink" Target="http://www.studyworld.com/college_newspapers_online.htm" TargetMode="External"/><Relationship Id="rId50" Type="http://schemas.openxmlformats.org/officeDocument/2006/relationships/hyperlink" Target="http://www.mappingyourfuture.org" TargetMode="External"/><Relationship Id="rId55" Type="http://schemas.openxmlformats.org/officeDocument/2006/relationships/hyperlink" Target="http://www.blackhighereducation.com" TargetMode="External"/><Relationship Id="rId63" Type="http://schemas.openxmlformats.org/officeDocument/2006/relationships/hyperlink" Target="http://www.asvabprogram.com" TargetMode="External"/><Relationship Id="rId68" Type="http://schemas.openxmlformats.org/officeDocument/2006/relationships/hyperlink" Target="http://www.ecampustours.com/careerexploration/defaoult.htm" TargetMode="External"/><Relationship Id="rId7" Type="http://schemas.openxmlformats.org/officeDocument/2006/relationships/hyperlink" Target="mailto:ljones@madison.k12.mo.us"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he.mo.gov" TargetMode="External"/><Relationship Id="rId29" Type="http://schemas.openxmlformats.org/officeDocument/2006/relationships/hyperlink" Target="http://www.OfftoCollege.com" TargetMode="External"/><Relationship Id="rId11" Type="http://schemas.openxmlformats.org/officeDocument/2006/relationships/hyperlink" Target="https://www.macc.edu/financial-aid-types/scholarships" TargetMode="External"/><Relationship Id="rId24" Type="http://schemas.openxmlformats.org/officeDocument/2006/relationships/hyperlink" Target="http://www.madison.k12.mo.us" TargetMode="External"/><Relationship Id="rId32" Type="http://schemas.openxmlformats.org/officeDocument/2006/relationships/hyperlink" Target="https://www.consumer.ftc.gov/articles/0082-scholarship-and-financial-aid-scams" TargetMode="External"/><Relationship Id="rId37" Type="http://schemas.openxmlformats.org/officeDocument/2006/relationships/image" Target="media/image4.png"/><Relationship Id="rId40" Type="http://schemas.openxmlformats.org/officeDocument/2006/relationships/hyperlink" Target="http://www.nacacnet.org/memberportal/" TargetMode="External"/><Relationship Id="rId45" Type="http://schemas.openxmlformats.org/officeDocument/2006/relationships/hyperlink" Target="http://www.collegeview.com" TargetMode="External"/><Relationship Id="rId53" Type="http://schemas.openxmlformats.org/officeDocument/2006/relationships/hyperlink" Target="http://www.ncaa.org" TargetMode="External"/><Relationship Id="rId58" Type="http://schemas.openxmlformats.org/officeDocument/2006/relationships/hyperlink" Target="http://www.collegefund.org" TargetMode="External"/><Relationship Id="rId66" Type="http://schemas.openxmlformats.org/officeDocument/2006/relationships/hyperlink" Target="http://www.monster.com" TargetMode="External"/><Relationship Id="rId5" Type="http://schemas.openxmlformats.org/officeDocument/2006/relationships/webSettings" Target="webSettings.xml"/><Relationship Id="rId15" Type="http://schemas.openxmlformats.org/officeDocument/2006/relationships/hyperlink" Target="http://www.missourimost.org" TargetMode="External"/><Relationship Id="rId23" Type="http://schemas.openxmlformats.org/officeDocument/2006/relationships/hyperlink" Target="http://madisonc3counseling.weebly.com/" TargetMode="External"/><Relationship Id="rId28" Type="http://schemas.openxmlformats.org/officeDocument/2006/relationships/hyperlink" Target="http://www.gocollege.com" TargetMode="External"/><Relationship Id="rId36" Type="http://schemas.openxmlformats.org/officeDocument/2006/relationships/image" Target="media/image3.jpeg"/><Relationship Id="rId49" Type="http://schemas.openxmlformats.org/officeDocument/2006/relationships/hyperlink" Target="http://princetonreview.com" TargetMode="External"/><Relationship Id="rId57" Type="http://schemas.openxmlformats.org/officeDocument/2006/relationships/hyperlink" Target="http://www.macleans.ca/universities" TargetMode="External"/><Relationship Id="rId61" Type="http://schemas.openxmlformats.org/officeDocument/2006/relationships/hyperlink" Target="http://www.chadd.org" TargetMode="External"/><Relationship Id="rId10" Type="http://schemas.openxmlformats.org/officeDocument/2006/relationships/hyperlink" Target="http://www.fastweb.com/" TargetMode="External"/><Relationship Id="rId19" Type="http://schemas.openxmlformats.org/officeDocument/2006/relationships/hyperlink" Target="http://www.fafsa.ed.gov" TargetMode="External"/><Relationship Id="rId31" Type="http://schemas.openxmlformats.org/officeDocument/2006/relationships/hyperlink" Target="http://www.embark.com" TargetMode="External"/><Relationship Id="rId44" Type="http://schemas.openxmlformats.org/officeDocument/2006/relationships/hyperlink" Target="http://www.ctclonline.com" TargetMode="External"/><Relationship Id="rId52" Type="http://schemas.openxmlformats.org/officeDocument/2006/relationships/hyperlink" Target="http://www.eduinconline.com" TargetMode="External"/><Relationship Id="rId60" Type="http://schemas.openxmlformats.org/officeDocument/2006/relationships/hyperlink" Target="http://www.ncld.org" TargetMode="External"/><Relationship Id="rId65" Type="http://schemas.openxmlformats.org/officeDocument/2006/relationships/hyperlink" Target="http://www.fedworld.gov" TargetMode="Externa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studentaid.ed.gov/sa/fafsa/filling-out/fsaid" TargetMode="External"/><Relationship Id="rId14" Type="http://schemas.openxmlformats.org/officeDocument/2006/relationships/hyperlink" Target="http://www.finaid.org" TargetMode="External"/><Relationship Id="rId22" Type="http://schemas.openxmlformats.org/officeDocument/2006/relationships/hyperlink" Target="http://money.howstuffworks.com/college-financial-aid.htm" TargetMode="External"/><Relationship Id="rId27" Type="http://schemas.openxmlformats.org/officeDocument/2006/relationships/hyperlink" Target="http://www.fastweb.com" TargetMode="External"/><Relationship Id="rId30" Type="http://schemas.openxmlformats.org/officeDocument/2006/relationships/hyperlink" Target="http://www.collegeanswer.com" TargetMode="External"/><Relationship Id="rId35" Type="http://schemas.openxmlformats.org/officeDocument/2006/relationships/hyperlink" Target="http://www.act.org/" TargetMode="External"/><Relationship Id="rId43" Type="http://schemas.openxmlformats.org/officeDocument/2006/relationships/hyperlink" Target="http://www.usnews.com/sections/rankings" TargetMode="External"/><Relationship Id="rId48" Type="http://schemas.openxmlformats.org/officeDocument/2006/relationships/hyperlink" Target="http://www.students.gov/STUGOVWebApp/index.jsp" TargetMode="External"/><Relationship Id="rId56" Type="http://schemas.openxmlformats.org/officeDocument/2006/relationships/hyperlink" Target="http://www.ajcunet.edu" TargetMode="External"/><Relationship Id="rId64" Type="http://schemas.openxmlformats.org/officeDocument/2006/relationships/hyperlink" Target="http://www.bls.gov/k12/index.htm" TargetMode="External"/><Relationship Id="rId69" Type="http://schemas.openxmlformats.org/officeDocument/2006/relationships/hyperlink" Target="http://greekpages.com" TargetMode="External"/><Relationship Id="rId8" Type="http://schemas.openxmlformats.org/officeDocument/2006/relationships/hyperlink" Target="https://fafsa.ed.gov/" TargetMode="External"/><Relationship Id="rId51" Type="http://schemas.openxmlformats.org/officeDocument/2006/relationships/hyperlink" Target="http://www.commonapp.org"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studentaid.ed.gov" TargetMode="External"/><Relationship Id="rId17" Type="http://schemas.openxmlformats.org/officeDocument/2006/relationships/hyperlink" Target="http://www.ed.gov" TargetMode="External"/><Relationship Id="rId25" Type="http://schemas.openxmlformats.org/officeDocument/2006/relationships/image" Target="media/image2.png"/><Relationship Id="rId33" Type="http://schemas.openxmlformats.org/officeDocument/2006/relationships/hyperlink" Target="http://www.ncaa.org/student-athletes/future" TargetMode="External"/><Relationship Id="rId38" Type="http://schemas.openxmlformats.org/officeDocument/2006/relationships/image" Target="media/image5.png"/><Relationship Id="rId46" Type="http://schemas.openxmlformats.org/officeDocument/2006/relationships/hyperlink" Target="http://www.collegequest.com" TargetMode="External"/><Relationship Id="rId59" Type="http://schemas.openxmlformats.org/officeDocument/2006/relationships/hyperlink" Target="http://www.ldanatl.org" TargetMode="External"/><Relationship Id="rId67" Type="http://schemas.openxmlformats.org/officeDocument/2006/relationships/hyperlink" Target="http://www.militarycareers.com" TargetMode="External"/><Relationship Id="rId20" Type="http://schemas.openxmlformats.org/officeDocument/2006/relationships/hyperlink" Target="http://www.salliemae.com" TargetMode="External"/><Relationship Id="rId41" Type="http://schemas.openxmlformats.org/officeDocument/2006/relationships/hyperlink" Target="http://www.act.org" TargetMode="External"/><Relationship Id="rId54" Type="http://schemas.openxmlformats.org/officeDocument/2006/relationships/hyperlink" Target="http://www.naia.org" TargetMode="External"/><Relationship Id="rId62" Type="http://schemas.openxmlformats.org/officeDocument/2006/relationships/hyperlink" Target="http://www.aauw.org" TargetMode="External"/><Relationship Id="rId70" Type="http://schemas.openxmlformats.org/officeDocument/2006/relationships/hyperlink" Target="http://www.testprep.com" TargetMode="External"/><Relationship Id="rId1" Type="http://schemas.openxmlformats.org/officeDocument/2006/relationships/customXml" Target="../customXml/item1.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6590E-5AC7-47FF-9100-AC33A9A79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3367</Words>
  <Characters>19198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Karrie Mitchell</dc:creator>
  <cp:lastModifiedBy>Guidance Counselor L</cp:lastModifiedBy>
  <cp:revision>7</cp:revision>
  <dcterms:created xsi:type="dcterms:W3CDTF">2017-09-01T13:58:00Z</dcterms:created>
  <dcterms:modified xsi:type="dcterms:W3CDTF">2018-05-08T20:43:00Z</dcterms:modified>
</cp:coreProperties>
</file>